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C1" w:rsidRPr="00012AA3" w:rsidRDefault="00C86E5B" w:rsidP="003E7EC1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Приложение № </w:t>
      </w:r>
      <w:r w:rsidR="00331C50">
        <w:rPr>
          <w:i/>
          <w:sz w:val="28"/>
          <w:szCs w:val="28"/>
        </w:rPr>
        <w:t>2</w:t>
      </w:r>
    </w:p>
    <w:p w:rsidR="003E7EC1" w:rsidRPr="00012AA3" w:rsidRDefault="003E7EC1" w:rsidP="003E7EC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12AA3">
        <w:rPr>
          <w:sz w:val="28"/>
          <w:szCs w:val="28"/>
        </w:rPr>
        <w:t xml:space="preserve"> </w:t>
      </w:r>
    </w:p>
    <w:p w:rsidR="003E7EC1" w:rsidRDefault="003E7EC1" w:rsidP="00B06A42">
      <w:pPr>
        <w:autoSpaceDE w:val="0"/>
        <w:autoSpaceDN w:val="0"/>
        <w:adjustRightInd w:val="0"/>
        <w:ind w:firstLine="935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УТВЕРЖДЕН</w:t>
      </w:r>
    </w:p>
    <w:p w:rsidR="003E7EC1" w:rsidRDefault="003E7EC1" w:rsidP="00B06A42">
      <w:pPr>
        <w:autoSpaceDE w:val="0"/>
        <w:autoSpaceDN w:val="0"/>
        <w:adjustRightInd w:val="0"/>
        <w:ind w:firstLine="9356"/>
        <w:jc w:val="both"/>
        <w:rPr>
          <w:i/>
          <w:sz w:val="28"/>
          <w:szCs w:val="28"/>
        </w:rPr>
      </w:pPr>
    </w:p>
    <w:p w:rsidR="003E7EC1" w:rsidRPr="00012AA3" w:rsidRDefault="003E7EC1" w:rsidP="00B06A42">
      <w:pPr>
        <w:autoSpaceDE w:val="0"/>
        <w:autoSpaceDN w:val="0"/>
        <w:adjustRightInd w:val="0"/>
        <w:ind w:firstLine="935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Pr="00012AA3">
        <w:rPr>
          <w:i/>
          <w:sz w:val="28"/>
          <w:szCs w:val="28"/>
        </w:rPr>
        <w:t>аспоряжени</w:t>
      </w:r>
      <w:r>
        <w:rPr>
          <w:i/>
          <w:sz w:val="28"/>
          <w:szCs w:val="28"/>
        </w:rPr>
        <w:t>ем</w:t>
      </w:r>
    </w:p>
    <w:p w:rsidR="00A519A8" w:rsidRDefault="003E7EC1" w:rsidP="00A519A8">
      <w:pPr>
        <w:autoSpaceDE w:val="0"/>
        <w:autoSpaceDN w:val="0"/>
        <w:adjustRightInd w:val="0"/>
        <w:ind w:firstLine="9356"/>
        <w:jc w:val="both"/>
        <w:rPr>
          <w:i/>
          <w:sz w:val="28"/>
          <w:szCs w:val="28"/>
        </w:rPr>
      </w:pPr>
      <w:r w:rsidRPr="00012AA3">
        <w:rPr>
          <w:i/>
          <w:sz w:val="28"/>
          <w:szCs w:val="28"/>
        </w:rPr>
        <w:t xml:space="preserve">Комитета по образованию </w:t>
      </w:r>
    </w:p>
    <w:p w:rsidR="00A519A8" w:rsidRDefault="00A519A8" w:rsidP="00A519A8">
      <w:pPr>
        <w:autoSpaceDE w:val="0"/>
        <w:autoSpaceDN w:val="0"/>
        <w:adjustRightInd w:val="0"/>
        <w:ind w:firstLine="9356"/>
        <w:jc w:val="both"/>
        <w:rPr>
          <w:i/>
          <w:sz w:val="28"/>
          <w:szCs w:val="28"/>
        </w:rPr>
      </w:pPr>
    </w:p>
    <w:p w:rsidR="00A519A8" w:rsidRDefault="00A519A8" w:rsidP="00A519A8">
      <w:pPr>
        <w:autoSpaceDE w:val="0"/>
        <w:autoSpaceDN w:val="0"/>
        <w:adjustRightInd w:val="0"/>
        <w:ind w:firstLine="9356"/>
        <w:jc w:val="both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от 26 декабря 2024 года № 544/01-04</w:t>
      </w:r>
    </w:p>
    <w:p w:rsidR="003E7EC1" w:rsidRDefault="003E7EC1" w:rsidP="003E7EC1">
      <w:pPr>
        <w:pStyle w:val="a9"/>
        <w:jc w:val="center"/>
        <w:rPr>
          <w:b/>
          <w:bCs/>
          <w:sz w:val="28"/>
          <w:szCs w:val="28"/>
        </w:rPr>
      </w:pPr>
    </w:p>
    <w:p w:rsidR="003E7EC1" w:rsidRPr="00243BA7" w:rsidRDefault="00331C50" w:rsidP="003E7EC1">
      <w:pPr>
        <w:pStyle w:val="a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Актуализированный п</w:t>
      </w:r>
      <w:r w:rsidR="003E7EC1" w:rsidRPr="00243BA7">
        <w:rPr>
          <w:b/>
          <w:bCs/>
          <w:sz w:val="28"/>
          <w:szCs w:val="28"/>
        </w:rPr>
        <w:t>лан мероприятий («Дорожная карта»)</w:t>
      </w:r>
    </w:p>
    <w:p w:rsidR="003E7EC1" w:rsidRDefault="003E7EC1" w:rsidP="003E7EC1">
      <w:pPr>
        <w:pStyle w:val="a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сопровождению</w:t>
      </w:r>
      <w:r w:rsidR="00EB2D2A">
        <w:rPr>
          <w:b/>
          <w:bCs/>
          <w:sz w:val="28"/>
          <w:szCs w:val="28"/>
        </w:rPr>
        <w:t xml:space="preserve"> общеобразовательных учреждений</w:t>
      </w:r>
      <w:r>
        <w:rPr>
          <w:b/>
          <w:bCs/>
          <w:sz w:val="28"/>
          <w:szCs w:val="28"/>
        </w:rPr>
        <w:t xml:space="preserve"> </w:t>
      </w:r>
    </w:p>
    <w:p w:rsidR="003E7EC1" w:rsidRDefault="003E7EC1" w:rsidP="003E7EC1">
      <w:pPr>
        <w:pStyle w:val="a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рамках реализации проекта «Школа Минпросвещения России» </w:t>
      </w:r>
    </w:p>
    <w:p w:rsidR="003E7EC1" w:rsidRDefault="003E7EC1" w:rsidP="003E7EC1">
      <w:pPr>
        <w:pStyle w:val="a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 Всеволожском муниципальном районе Ленинградской области </w:t>
      </w:r>
    </w:p>
    <w:p w:rsidR="003E7EC1" w:rsidRDefault="002066FB" w:rsidP="003E7EC1">
      <w:pPr>
        <w:pStyle w:val="a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8E10C9">
        <w:rPr>
          <w:b/>
          <w:bCs/>
          <w:sz w:val="28"/>
          <w:szCs w:val="28"/>
        </w:rPr>
        <w:t>2024</w:t>
      </w:r>
      <w:r w:rsidR="00676A97">
        <w:rPr>
          <w:b/>
          <w:bCs/>
          <w:sz w:val="28"/>
          <w:szCs w:val="28"/>
        </w:rPr>
        <w:t xml:space="preserve"> - </w:t>
      </w:r>
      <w:r w:rsidR="008E10C9">
        <w:rPr>
          <w:b/>
          <w:bCs/>
          <w:sz w:val="28"/>
          <w:szCs w:val="28"/>
        </w:rPr>
        <w:t>2025</w:t>
      </w:r>
      <w:r w:rsidR="003E7EC1">
        <w:rPr>
          <w:b/>
          <w:bCs/>
          <w:sz w:val="28"/>
          <w:szCs w:val="28"/>
        </w:rPr>
        <w:t xml:space="preserve"> учебном году</w:t>
      </w:r>
    </w:p>
    <w:p w:rsidR="003E7EC1" w:rsidRDefault="003E7EC1" w:rsidP="00AE45FF">
      <w:pPr>
        <w:pStyle w:val="a6"/>
        <w:tabs>
          <w:tab w:val="left" w:pos="993"/>
        </w:tabs>
        <w:ind w:left="709"/>
        <w:jc w:val="right"/>
      </w:pPr>
    </w:p>
    <w:p w:rsidR="003B017F" w:rsidRPr="00AE45FF" w:rsidRDefault="003B017F" w:rsidP="003B017F">
      <w:pPr>
        <w:pStyle w:val="a9"/>
        <w:jc w:val="center"/>
        <w:rPr>
          <w:b/>
          <w:bCs/>
          <w:sz w:val="20"/>
          <w:szCs w:val="20"/>
        </w:rPr>
      </w:pPr>
    </w:p>
    <w:tbl>
      <w:tblPr>
        <w:tblStyle w:val="a7"/>
        <w:tblW w:w="5118" w:type="pct"/>
        <w:tblLook w:val="04A0" w:firstRow="1" w:lastRow="0" w:firstColumn="1" w:lastColumn="0" w:noHBand="0" w:noVBand="1"/>
      </w:tblPr>
      <w:tblGrid>
        <w:gridCol w:w="458"/>
        <w:gridCol w:w="4411"/>
        <w:gridCol w:w="2068"/>
        <w:gridCol w:w="4329"/>
        <w:gridCol w:w="3869"/>
      </w:tblGrid>
      <w:tr w:rsidR="00303D88" w:rsidRPr="004379F1" w:rsidTr="00DD38C0">
        <w:tc>
          <w:tcPr>
            <w:tcW w:w="151" w:type="pct"/>
            <w:vAlign w:val="center"/>
          </w:tcPr>
          <w:p w:rsidR="002C2A3A" w:rsidRPr="004379F1" w:rsidRDefault="002C2A3A" w:rsidP="00663A86">
            <w:pPr>
              <w:jc w:val="center"/>
              <w:rPr>
                <w:b/>
              </w:rPr>
            </w:pPr>
            <w:r w:rsidRPr="004379F1">
              <w:rPr>
                <w:b/>
              </w:rPr>
              <w:t>№</w:t>
            </w:r>
          </w:p>
        </w:tc>
        <w:tc>
          <w:tcPr>
            <w:tcW w:w="1524" w:type="pct"/>
            <w:vAlign w:val="center"/>
          </w:tcPr>
          <w:p w:rsidR="002C2A3A" w:rsidRPr="004379F1" w:rsidRDefault="002C2A3A" w:rsidP="00663A86">
            <w:pPr>
              <w:jc w:val="center"/>
              <w:rPr>
                <w:b/>
              </w:rPr>
            </w:pPr>
            <w:r w:rsidRPr="004379F1">
              <w:rPr>
                <w:b/>
              </w:rPr>
              <w:t xml:space="preserve">Мероприятия </w:t>
            </w:r>
          </w:p>
        </w:tc>
        <w:tc>
          <w:tcPr>
            <w:tcW w:w="750" w:type="pct"/>
            <w:vAlign w:val="center"/>
          </w:tcPr>
          <w:p w:rsidR="002C2A3A" w:rsidRPr="004379F1" w:rsidRDefault="002C2A3A" w:rsidP="00663A86">
            <w:pPr>
              <w:jc w:val="center"/>
              <w:rPr>
                <w:b/>
              </w:rPr>
            </w:pPr>
            <w:r w:rsidRPr="004379F1">
              <w:rPr>
                <w:b/>
              </w:rPr>
              <w:t xml:space="preserve">Сроки </w:t>
            </w:r>
          </w:p>
        </w:tc>
        <w:tc>
          <w:tcPr>
            <w:tcW w:w="1497" w:type="pct"/>
            <w:vAlign w:val="center"/>
          </w:tcPr>
          <w:p w:rsidR="002C2A3A" w:rsidRPr="004379F1" w:rsidRDefault="002C2A3A" w:rsidP="00663A86">
            <w:pPr>
              <w:jc w:val="center"/>
              <w:rPr>
                <w:b/>
              </w:rPr>
            </w:pPr>
            <w:r w:rsidRPr="004379F1">
              <w:rPr>
                <w:b/>
              </w:rPr>
              <w:t>Ответственные</w:t>
            </w:r>
          </w:p>
          <w:p w:rsidR="002C2A3A" w:rsidRPr="004379F1" w:rsidRDefault="002C2A3A" w:rsidP="00663A86">
            <w:pPr>
              <w:jc w:val="center"/>
              <w:rPr>
                <w:b/>
              </w:rPr>
            </w:pPr>
            <w:r w:rsidRPr="004379F1">
              <w:rPr>
                <w:b/>
              </w:rPr>
              <w:t xml:space="preserve">организаторы  </w:t>
            </w:r>
          </w:p>
        </w:tc>
        <w:tc>
          <w:tcPr>
            <w:tcW w:w="1078" w:type="pct"/>
            <w:vAlign w:val="center"/>
          </w:tcPr>
          <w:p w:rsidR="002C2A3A" w:rsidRPr="004379F1" w:rsidRDefault="002C2A3A" w:rsidP="00663A86">
            <w:pPr>
              <w:jc w:val="center"/>
              <w:rPr>
                <w:b/>
              </w:rPr>
            </w:pPr>
            <w:r w:rsidRPr="004379F1">
              <w:rPr>
                <w:b/>
              </w:rPr>
              <w:t xml:space="preserve">Ожидаемые результаты </w:t>
            </w:r>
          </w:p>
        </w:tc>
      </w:tr>
      <w:tr w:rsidR="002C2A3A" w:rsidRPr="004379F1" w:rsidTr="00DD38C0">
        <w:tc>
          <w:tcPr>
            <w:tcW w:w="151" w:type="pct"/>
          </w:tcPr>
          <w:p w:rsidR="002C2A3A" w:rsidRPr="004379F1" w:rsidRDefault="002C2A3A" w:rsidP="00663A86">
            <w:pPr>
              <w:jc w:val="center"/>
              <w:rPr>
                <w:b/>
              </w:rPr>
            </w:pPr>
          </w:p>
        </w:tc>
        <w:tc>
          <w:tcPr>
            <w:tcW w:w="4849" w:type="pct"/>
            <w:gridSpan w:val="4"/>
          </w:tcPr>
          <w:p w:rsidR="002C2A3A" w:rsidRPr="004379F1" w:rsidRDefault="002C2A3A" w:rsidP="00663A86">
            <w:pPr>
              <w:ind w:right="681"/>
              <w:jc w:val="center"/>
              <w:rPr>
                <w:b/>
              </w:rPr>
            </w:pPr>
            <w:r w:rsidRPr="004379F1">
              <w:rPr>
                <w:b/>
              </w:rPr>
              <w:t xml:space="preserve">1. Организационно-управленческое сопровождение </w:t>
            </w:r>
          </w:p>
        </w:tc>
      </w:tr>
      <w:tr w:rsidR="00303D88" w:rsidRPr="004379F1" w:rsidTr="00DD38C0">
        <w:tc>
          <w:tcPr>
            <w:tcW w:w="151" w:type="pct"/>
          </w:tcPr>
          <w:p w:rsidR="008E10C9" w:rsidRPr="00303D88" w:rsidRDefault="008E10C9" w:rsidP="00FD53AC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1524" w:type="pct"/>
          </w:tcPr>
          <w:p w:rsidR="008E10C9" w:rsidRPr="00E40784" w:rsidRDefault="00AF63C4" w:rsidP="008E10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Утверждение перечня общеобразовательных учреждений</w:t>
            </w:r>
            <w:r w:rsidR="00706F17">
              <w:rPr>
                <w:rFonts w:eastAsia="Calibri"/>
              </w:rPr>
              <w:t>, вошедших в проект «Школа Минпросвещения России» по результатам самодиагностики в ноябре 2024</w:t>
            </w:r>
            <w:r>
              <w:rPr>
                <w:rFonts w:eastAsia="Calibri"/>
              </w:rPr>
              <w:t xml:space="preserve"> (далее – ОУ)</w:t>
            </w:r>
          </w:p>
        </w:tc>
        <w:tc>
          <w:tcPr>
            <w:tcW w:w="750" w:type="pct"/>
          </w:tcPr>
          <w:p w:rsidR="008E10C9" w:rsidRPr="004379F1" w:rsidRDefault="00706F17" w:rsidP="008E10C9">
            <w:pPr>
              <w:jc w:val="center"/>
            </w:pPr>
            <w:r>
              <w:t>Декабрь 2024 г.</w:t>
            </w:r>
          </w:p>
        </w:tc>
        <w:tc>
          <w:tcPr>
            <w:tcW w:w="1497" w:type="pct"/>
          </w:tcPr>
          <w:p w:rsidR="00EE7315" w:rsidRDefault="00706F17" w:rsidP="008E10C9">
            <w:pPr>
              <w:ind w:left="115" w:hanging="96"/>
              <w:jc w:val="center"/>
              <w:rPr>
                <w:rFonts w:eastAsia="Calibri"/>
              </w:rPr>
            </w:pPr>
            <w:r w:rsidRPr="00E40784">
              <w:rPr>
                <w:rFonts w:eastAsia="Calibri"/>
              </w:rPr>
              <w:t>Комитет по образованию</w:t>
            </w:r>
            <w:r w:rsidR="00EE7315">
              <w:rPr>
                <w:rFonts w:eastAsia="Calibri"/>
              </w:rPr>
              <w:t xml:space="preserve"> администрации Всеволожского муниципального района</w:t>
            </w:r>
          </w:p>
          <w:p w:rsidR="00C4259E" w:rsidRDefault="00EE7315" w:rsidP="008E10C9">
            <w:pPr>
              <w:ind w:left="115" w:hanging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(далее – Комитет по образованию)</w:t>
            </w:r>
            <w:r w:rsidR="00706F17">
              <w:rPr>
                <w:rFonts w:eastAsia="Calibri"/>
              </w:rPr>
              <w:t>,</w:t>
            </w:r>
          </w:p>
          <w:p w:rsidR="00EE7315" w:rsidRDefault="00EE7315" w:rsidP="008E10C9">
            <w:pPr>
              <w:ind w:left="115" w:hanging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Муниципальное учреждение «Всеволожский районный методический центр»</w:t>
            </w:r>
          </w:p>
          <w:p w:rsidR="00706F17" w:rsidRPr="00E40784" w:rsidRDefault="00EE7315" w:rsidP="008E10C9">
            <w:pPr>
              <w:ind w:left="115" w:hanging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(далее - </w:t>
            </w:r>
            <w:r w:rsidR="00706F17" w:rsidRPr="00E40784">
              <w:rPr>
                <w:rFonts w:eastAsia="Calibri"/>
              </w:rPr>
              <w:t>МУ «ВРМЦ»</w:t>
            </w:r>
            <w:r>
              <w:rPr>
                <w:rFonts w:eastAsia="Calibri"/>
              </w:rPr>
              <w:t>)</w:t>
            </w:r>
          </w:p>
        </w:tc>
        <w:tc>
          <w:tcPr>
            <w:tcW w:w="1078" w:type="pct"/>
          </w:tcPr>
          <w:p w:rsidR="008E10C9" w:rsidRPr="004379F1" w:rsidRDefault="00FD53AC" w:rsidP="008E10C9">
            <w:pPr>
              <w:jc w:val="both"/>
            </w:pPr>
            <w:r w:rsidRPr="00A124DD">
              <w:rPr>
                <w:rFonts w:eastAsia="Calibri"/>
              </w:rPr>
              <w:t>Распоряжение Комитета по о</w:t>
            </w:r>
            <w:r>
              <w:rPr>
                <w:rFonts w:eastAsia="Calibri"/>
              </w:rPr>
              <w:t>бразованию</w:t>
            </w:r>
          </w:p>
        </w:tc>
      </w:tr>
      <w:tr w:rsidR="00303D88" w:rsidRPr="004379F1" w:rsidTr="00DD38C0">
        <w:tc>
          <w:tcPr>
            <w:tcW w:w="151" w:type="pct"/>
          </w:tcPr>
          <w:p w:rsidR="008E10C9" w:rsidRPr="00FD53AC" w:rsidRDefault="00FD53AC" w:rsidP="00FD53A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24" w:type="pct"/>
          </w:tcPr>
          <w:p w:rsidR="008E10C9" w:rsidRPr="00E40784" w:rsidRDefault="008E10C9" w:rsidP="008E10C9">
            <w:pPr>
              <w:jc w:val="both"/>
              <w:rPr>
                <w:rFonts w:eastAsia="Calibri"/>
              </w:rPr>
            </w:pPr>
            <w:r w:rsidRPr="00E40784">
              <w:rPr>
                <w:rFonts w:eastAsia="Calibri"/>
              </w:rPr>
              <w:t>Организация и проведение совещаний, семинаров, консультаций, рабочих встреч по вопросам реализации про</w:t>
            </w:r>
            <w:r w:rsidR="00C4259E">
              <w:rPr>
                <w:rFonts w:eastAsia="Calibri"/>
              </w:rPr>
              <w:t>екта, корректировки программ развития ОУ</w:t>
            </w:r>
          </w:p>
        </w:tc>
        <w:tc>
          <w:tcPr>
            <w:tcW w:w="750" w:type="pct"/>
          </w:tcPr>
          <w:p w:rsidR="008E10C9" w:rsidRPr="004379F1" w:rsidRDefault="008E10C9" w:rsidP="008E10C9">
            <w:pPr>
              <w:jc w:val="center"/>
            </w:pPr>
            <w:r>
              <w:t>В течение года</w:t>
            </w:r>
          </w:p>
        </w:tc>
        <w:tc>
          <w:tcPr>
            <w:tcW w:w="1497" w:type="pct"/>
          </w:tcPr>
          <w:p w:rsidR="008E10C9" w:rsidRPr="00E40784" w:rsidRDefault="008E10C9" w:rsidP="008E10C9">
            <w:pPr>
              <w:ind w:left="115" w:hanging="96"/>
              <w:jc w:val="center"/>
              <w:rPr>
                <w:rFonts w:eastAsia="Calibri"/>
              </w:rPr>
            </w:pPr>
            <w:r w:rsidRPr="00E40784">
              <w:rPr>
                <w:rFonts w:eastAsia="Calibri"/>
              </w:rPr>
              <w:t>Комитет по образованию</w:t>
            </w:r>
            <w:r>
              <w:rPr>
                <w:rFonts w:eastAsia="Calibri"/>
              </w:rPr>
              <w:t>,</w:t>
            </w:r>
          </w:p>
          <w:p w:rsidR="008E10C9" w:rsidRPr="00E40784" w:rsidRDefault="008E10C9" w:rsidP="008E10C9">
            <w:pPr>
              <w:ind w:left="115" w:hanging="96"/>
              <w:jc w:val="center"/>
              <w:rPr>
                <w:rFonts w:eastAsia="Calibri"/>
              </w:rPr>
            </w:pPr>
            <w:r w:rsidRPr="00E40784">
              <w:rPr>
                <w:rFonts w:eastAsia="Calibri"/>
              </w:rPr>
              <w:t>МУ «ВРМЦ»</w:t>
            </w:r>
            <w:r>
              <w:rPr>
                <w:rFonts w:eastAsia="Calibri"/>
              </w:rPr>
              <w:t>,</w:t>
            </w:r>
            <w:r w:rsidR="00EE7315">
              <w:rPr>
                <w:rFonts w:eastAsia="Calibri"/>
              </w:rPr>
              <w:t xml:space="preserve"> ОУ</w:t>
            </w:r>
          </w:p>
        </w:tc>
        <w:tc>
          <w:tcPr>
            <w:tcW w:w="1078" w:type="pct"/>
          </w:tcPr>
          <w:p w:rsidR="008E10C9" w:rsidRPr="00E40784" w:rsidRDefault="008E10C9" w:rsidP="008E10C9">
            <w:pPr>
              <w:jc w:val="both"/>
              <w:rPr>
                <w:rFonts w:eastAsia="Calibri"/>
              </w:rPr>
            </w:pPr>
            <w:r w:rsidRPr="00E40784">
              <w:rPr>
                <w:rFonts w:eastAsia="Calibri"/>
              </w:rPr>
              <w:t xml:space="preserve">План проведения </w:t>
            </w:r>
          </w:p>
        </w:tc>
      </w:tr>
      <w:tr w:rsidR="00303D88" w:rsidRPr="004379F1" w:rsidTr="00DD38C0">
        <w:tc>
          <w:tcPr>
            <w:tcW w:w="151" w:type="pct"/>
          </w:tcPr>
          <w:p w:rsidR="008E10C9" w:rsidRPr="00141E15" w:rsidRDefault="00FD53AC" w:rsidP="00FD53A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24" w:type="pct"/>
          </w:tcPr>
          <w:p w:rsidR="008E10C9" w:rsidRPr="00E40784" w:rsidRDefault="008E10C9" w:rsidP="008E10C9">
            <w:pPr>
              <w:jc w:val="both"/>
              <w:rPr>
                <w:rFonts w:eastAsia="Calibri"/>
                <w:bCs/>
              </w:rPr>
            </w:pPr>
            <w:r w:rsidRPr="00E40784">
              <w:rPr>
                <w:rFonts w:eastAsia="Calibri"/>
              </w:rPr>
              <w:t>Проведение заседаний муниципальной рабочей группы по вопросам методического сопро</w:t>
            </w:r>
            <w:r w:rsidR="002A083E">
              <w:rPr>
                <w:rFonts w:eastAsia="Calibri"/>
              </w:rPr>
              <w:t xml:space="preserve">вождения ОУ в </w:t>
            </w:r>
            <w:r w:rsidR="002A083E">
              <w:rPr>
                <w:rFonts w:eastAsia="Calibri"/>
              </w:rPr>
              <w:lastRenderedPageBreak/>
              <w:t>рамках Проекта</w:t>
            </w:r>
          </w:p>
        </w:tc>
        <w:tc>
          <w:tcPr>
            <w:tcW w:w="750" w:type="pct"/>
          </w:tcPr>
          <w:p w:rsidR="008E10C9" w:rsidRPr="004379F1" w:rsidRDefault="00C4259E" w:rsidP="008E10C9">
            <w:pPr>
              <w:jc w:val="center"/>
            </w:pPr>
            <w:r>
              <w:lastRenderedPageBreak/>
              <w:t>В течение года</w:t>
            </w:r>
            <w:r w:rsidR="008E10C9">
              <w:t>.</w:t>
            </w:r>
          </w:p>
        </w:tc>
        <w:tc>
          <w:tcPr>
            <w:tcW w:w="1497" w:type="pct"/>
          </w:tcPr>
          <w:p w:rsidR="008E10C9" w:rsidRPr="00E40784" w:rsidRDefault="008E10C9" w:rsidP="008E10C9">
            <w:pPr>
              <w:jc w:val="center"/>
              <w:rPr>
                <w:rFonts w:eastAsia="Calibri"/>
              </w:rPr>
            </w:pPr>
            <w:r w:rsidRPr="00E40784">
              <w:rPr>
                <w:rFonts w:eastAsia="Calibri"/>
              </w:rPr>
              <w:t>МУ «ВРМЦ»</w:t>
            </w:r>
          </w:p>
        </w:tc>
        <w:tc>
          <w:tcPr>
            <w:tcW w:w="1078" w:type="pct"/>
          </w:tcPr>
          <w:p w:rsidR="008E10C9" w:rsidRPr="00E40784" w:rsidRDefault="008E10C9" w:rsidP="008E10C9">
            <w:pPr>
              <w:jc w:val="both"/>
              <w:rPr>
                <w:rFonts w:eastAsia="Calibri"/>
              </w:rPr>
            </w:pPr>
            <w:r w:rsidRPr="00E40784">
              <w:rPr>
                <w:rFonts w:eastAsia="Calibri"/>
              </w:rPr>
              <w:t>План заседания</w:t>
            </w:r>
          </w:p>
        </w:tc>
      </w:tr>
      <w:tr w:rsidR="00303D88" w:rsidRPr="004379F1" w:rsidTr="00DD38C0">
        <w:tc>
          <w:tcPr>
            <w:tcW w:w="151" w:type="pct"/>
          </w:tcPr>
          <w:p w:rsidR="002A083E" w:rsidRPr="004379F1" w:rsidRDefault="00FD53AC" w:rsidP="00FD53A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1524" w:type="pct"/>
          </w:tcPr>
          <w:p w:rsidR="002A083E" w:rsidRPr="00E40784" w:rsidRDefault="002A083E" w:rsidP="002A083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проведения процедуры согласования</w:t>
            </w:r>
            <w:r w:rsidR="005D01CB">
              <w:rPr>
                <w:rFonts w:eastAsia="Calibri"/>
              </w:rPr>
              <w:t xml:space="preserve"> скорректированных</w:t>
            </w:r>
            <w:r>
              <w:rPr>
                <w:rFonts w:eastAsia="Calibri"/>
              </w:rPr>
              <w:t xml:space="preserve"> программ развития ОУ</w:t>
            </w:r>
          </w:p>
        </w:tc>
        <w:tc>
          <w:tcPr>
            <w:tcW w:w="750" w:type="pct"/>
          </w:tcPr>
          <w:p w:rsidR="002A083E" w:rsidRDefault="007F7EE0" w:rsidP="002A083E">
            <w:pPr>
              <w:jc w:val="center"/>
            </w:pPr>
            <w:r>
              <w:t>Декабрь 2024</w:t>
            </w:r>
            <w:r w:rsidR="001319AA">
              <w:t xml:space="preserve"> г.</w:t>
            </w:r>
          </w:p>
          <w:p w:rsidR="007F7EE0" w:rsidRDefault="00A80767" w:rsidP="002A083E">
            <w:pPr>
              <w:jc w:val="center"/>
            </w:pPr>
            <w:r>
              <w:t>Апрель</w:t>
            </w:r>
            <w:r w:rsidR="007F7EE0">
              <w:t xml:space="preserve"> 2025</w:t>
            </w:r>
            <w:r w:rsidR="001319AA">
              <w:t xml:space="preserve"> г.</w:t>
            </w:r>
          </w:p>
          <w:p w:rsidR="007F7EE0" w:rsidRPr="004379F1" w:rsidRDefault="007F7EE0" w:rsidP="002A083E">
            <w:pPr>
              <w:jc w:val="center"/>
            </w:pPr>
            <w:r>
              <w:t>Август 2025</w:t>
            </w:r>
            <w:r w:rsidR="001319AA">
              <w:t xml:space="preserve"> г.</w:t>
            </w:r>
          </w:p>
        </w:tc>
        <w:tc>
          <w:tcPr>
            <w:tcW w:w="1497" w:type="pct"/>
          </w:tcPr>
          <w:p w:rsidR="002A083E" w:rsidRPr="00E40784" w:rsidRDefault="002A083E" w:rsidP="002A083E">
            <w:pPr>
              <w:ind w:left="115" w:hanging="96"/>
              <w:jc w:val="center"/>
              <w:rPr>
                <w:rFonts w:eastAsia="Calibri"/>
              </w:rPr>
            </w:pPr>
            <w:r w:rsidRPr="00E40784">
              <w:rPr>
                <w:rFonts w:eastAsia="Calibri"/>
              </w:rPr>
              <w:t>Комитет по образованию</w:t>
            </w:r>
            <w:r>
              <w:rPr>
                <w:rFonts w:eastAsia="Calibri"/>
              </w:rPr>
              <w:t>,</w:t>
            </w:r>
          </w:p>
          <w:p w:rsidR="002A083E" w:rsidRDefault="002A083E" w:rsidP="002A083E">
            <w:pPr>
              <w:ind w:left="115" w:hanging="96"/>
              <w:jc w:val="center"/>
              <w:rPr>
                <w:rFonts w:eastAsia="Calibri"/>
              </w:rPr>
            </w:pPr>
            <w:r w:rsidRPr="00E40784">
              <w:rPr>
                <w:rFonts w:eastAsia="Calibri"/>
              </w:rPr>
              <w:t>МУ «ВРМЦ»</w:t>
            </w:r>
            <w:r>
              <w:rPr>
                <w:rFonts w:eastAsia="Calibri"/>
              </w:rPr>
              <w:t>,</w:t>
            </w:r>
          </w:p>
          <w:p w:rsidR="002A083E" w:rsidRPr="00E40784" w:rsidRDefault="002A083E" w:rsidP="002A083E">
            <w:pPr>
              <w:ind w:left="115" w:hanging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ОУ</w:t>
            </w:r>
          </w:p>
        </w:tc>
        <w:tc>
          <w:tcPr>
            <w:tcW w:w="1078" w:type="pct"/>
          </w:tcPr>
          <w:p w:rsidR="002A083E" w:rsidRPr="00E40784" w:rsidRDefault="002A083E" w:rsidP="002A083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Программы развития общеобразов</w:t>
            </w:r>
            <w:r w:rsidR="00303D88">
              <w:rPr>
                <w:rFonts w:eastAsia="Calibri"/>
              </w:rPr>
              <w:t>ательных учреждений согласованы</w:t>
            </w:r>
          </w:p>
        </w:tc>
      </w:tr>
      <w:tr w:rsidR="00303D88" w:rsidRPr="004379F1" w:rsidTr="00DD38C0">
        <w:tc>
          <w:tcPr>
            <w:tcW w:w="151" w:type="pct"/>
          </w:tcPr>
          <w:p w:rsidR="002A083E" w:rsidRPr="004379F1" w:rsidRDefault="00FD53AC" w:rsidP="00FD53A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524" w:type="pct"/>
          </w:tcPr>
          <w:p w:rsidR="002A083E" w:rsidRPr="004379F1" w:rsidRDefault="002A083E" w:rsidP="002A083E">
            <w:pPr>
              <w:jc w:val="both"/>
            </w:pPr>
            <w:r w:rsidRPr="004379F1">
              <w:t xml:space="preserve">Мониторинг выполнения плана мероприятий </w:t>
            </w:r>
            <w:r>
              <w:t xml:space="preserve">Всеволожского муниципального района </w:t>
            </w:r>
            <w:r w:rsidRPr="004379F1">
              <w:t>Ленинградской облас</w:t>
            </w:r>
            <w:r>
              <w:t>ти по реализации Проекта</w:t>
            </w:r>
          </w:p>
        </w:tc>
        <w:tc>
          <w:tcPr>
            <w:tcW w:w="750" w:type="pct"/>
          </w:tcPr>
          <w:p w:rsidR="002A083E" w:rsidRPr="004379F1" w:rsidRDefault="001319AA" w:rsidP="002A083E">
            <w:pPr>
              <w:jc w:val="center"/>
            </w:pPr>
            <w:r>
              <w:t>Август</w:t>
            </w:r>
            <w:r w:rsidR="002A083E">
              <w:t xml:space="preserve"> 2025 г.</w:t>
            </w:r>
          </w:p>
        </w:tc>
        <w:tc>
          <w:tcPr>
            <w:tcW w:w="1497" w:type="pct"/>
          </w:tcPr>
          <w:p w:rsidR="002A083E" w:rsidRPr="00E40784" w:rsidRDefault="002A083E" w:rsidP="002A083E">
            <w:pPr>
              <w:ind w:left="115" w:hanging="96"/>
              <w:jc w:val="center"/>
              <w:rPr>
                <w:rFonts w:eastAsia="Calibri"/>
              </w:rPr>
            </w:pPr>
            <w:r w:rsidRPr="00E40784">
              <w:rPr>
                <w:rFonts w:eastAsia="Calibri"/>
              </w:rPr>
              <w:t>Комитет по образованию</w:t>
            </w:r>
            <w:r>
              <w:rPr>
                <w:rFonts w:eastAsia="Calibri"/>
              </w:rPr>
              <w:t>,</w:t>
            </w:r>
          </w:p>
          <w:p w:rsidR="002A083E" w:rsidRPr="00E40784" w:rsidRDefault="002A083E" w:rsidP="002A083E">
            <w:pPr>
              <w:ind w:left="115" w:hanging="96"/>
              <w:jc w:val="center"/>
              <w:rPr>
                <w:rFonts w:eastAsia="Calibri"/>
              </w:rPr>
            </w:pPr>
            <w:r w:rsidRPr="00E40784">
              <w:rPr>
                <w:rFonts w:eastAsia="Calibri"/>
              </w:rPr>
              <w:t>МУ «ВРМЦ»</w:t>
            </w:r>
          </w:p>
        </w:tc>
        <w:tc>
          <w:tcPr>
            <w:tcW w:w="1078" w:type="pct"/>
          </w:tcPr>
          <w:p w:rsidR="002A083E" w:rsidRPr="004379F1" w:rsidRDefault="002A083E" w:rsidP="002A083E">
            <w:pPr>
              <w:jc w:val="both"/>
            </w:pPr>
            <w:r>
              <w:t>Отчёт муниципального координатора</w:t>
            </w:r>
          </w:p>
        </w:tc>
      </w:tr>
      <w:tr w:rsidR="002A083E" w:rsidRPr="004379F1" w:rsidTr="00DD38C0">
        <w:tc>
          <w:tcPr>
            <w:tcW w:w="151" w:type="pct"/>
          </w:tcPr>
          <w:p w:rsidR="002A083E" w:rsidRPr="004379F1" w:rsidRDefault="002A083E" w:rsidP="002A083E">
            <w:pPr>
              <w:jc w:val="center"/>
              <w:rPr>
                <w:b/>
              </w:rPr>
            </w:pPr>
          </w:p>
        </w:tc>
        <w:tc>
          <w:tcPr>
            <w:tcW w:w="4849" w:type="pct"/>
            <w:gridSpan w:val="4"/>
          </w:tcPr>
          <w:p w:rsidR="002A083E" w:rsidRPr="004379F1" w:rsidRDefault="002A083E" w:rsidP="002A083E">
            <w:pPr>
              <w:jc w:val="center"/>
              <w:rPr>
                <w:shd w:val="clear" w:color="auto" w:fill="FFFFFF"/>
              </w:rPr>
            </w:pPr>
            <w:r w:rsidRPr="004379F1">
              <w:rPr>
                <w:b/>
              </w:rPr>
              <w:t xml:space="preserve">2. </w:t>
            </w:r>
            <w:r>
              <w:rPr>
                <w:b/>
              </w:rPr>
              <w:t>Организационно</w:t>
            </w:r>
            <w:r w:rsidRPr="004379F1">
              <w:rPr>
                <w:b/>
              </w:rPr>
              <w:t xml:space="preserve">-методическое сопровождение </w:t>
            </w:r>
          </w:p>
        </w:tc>
      </w:tr>
      <w:tr w:rsidR="002A083E" w:rsidRPr="004379F1" w:rsidTr="00DD38C0">
        <w:tc>
          <w:tcPr>
            <w:tcW w:w="151" w:type="pct"/>
          </w:tcPr>
          <w:p w:rsidR="002A083E" w:rsidRPr="004379F1" w:rsidRDefault="002A083E" w:rsidP="002A083E">
            <w:pPr>
              <w:jc w:val="center"/>
              <w:rPr>
                <w:b/>
              </w:rPr>
            </w:pPr>
          </w:p>
        </w:tc>
        <w:tc>
          <w:tcPr>
            <w:tcW w:w="4849" w:type="pct"/>
            <w:gridSpan w:val="4"/>
          </w:tcPr>
          <w:p w:rsidR="002A083E" w:rsidRPr="004379F1" w:rsidRDefault="002A083E" w:rsidP="002A083E">
            <w:pPr>
              <w:ind w:right="681"/>
              <w:jc w:val="center"/>
              <w:rPr>
                <w:b/>
              </w:rPr>
            </w:pPr>
            <w:r w:rsidRPr="004379F1">
              <w:rPr>
                <w:b/>
              </w:rPr>
              <w:t>2.1. Мероприятия по повышению квалификации руководящих и педагогических кадров</w:t>
            </w:r>
          </w:p>
        </w:tc>
      </w:tr>
      <w:tr w:rsidR="00303D88" w:rsidRPr="004379F1" w:rsidTr="00DD38C0">
        <w:tc>
          <w:tcPr>
            <w:tcW w:w="151" w:type="pct"/>
          </w:tcPr>
          <w:p w:rsidR="00247A19" w:rsidRPr="004379F1" w:rsidRDefault="00247A19" w:rsidP="00247A1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24" w:type="pct"/>
          </w:tcPr>
          <w:p w:rsidR="00247A19" w:rsidRPr="004379F1" w:rsidRDefault="00247A19" w:rsidP="00247A19">
            <w:pPr>
              <w:jc w:val="both"/>
              <w:rPr>
                <w:iCs/>
              </w:rPr>
            </w:pPr>
            <w:r w:rsidRPr="004379F1">
              <w:t xml:space="preserve">Информирование </w:t>
            </w:r>
            <w:r>
              <w:t>руководителей и педагогов ОУ</w:t>
            </w:r>
            <w:r w:rsidRPr="004379F1">
              <w:t xml:space="preserve"> об актуальных программах повышения квалификации и образовательных мероп</w:t>
            </w:r>
            <w:r>
              <w:t xml:space="preserve">риятиях </w:t>
            </w:r>
            <w:r>
              <w:rPr>
                <w:iCs/>
              </w:rPr>
              <w:t>ГАОУ ДПО «ЛОИРО», ФГАОУ ВО «Государственный университет просвещения»</w:t>
            </w:r>
            <w:r w:rsidRPr="004379F1">
              <w:t xml:space="preserve">,  организация набора на курсы повышения квалификации по вопросам реализации </w:t>
            </w:r>
            <w:r>
              <w:t>П</w:t>
            </w:r>
            <w:r w:rsidRPr="004379F1">
              <w:t xml:space="preserve">роекта </w:t>
            </w:r>
          </w:p>
        </w:tc>
        <w:tc>
          <w:tcPr>
            <w:tcW w:w="750" w:type="pct"/>
          </w:tcPr>
          <w:p w:rsidR="00247A19" w:rsidRPr="004379F1" w:rsidRDefault="00247A19" w:rsidP="00247A19">
            <w:pPr>
              <w:jc w:val="center"/>
            </w:pPr>
            <w:r>
              <w:t>В течение года</w:t>
            </w:r>
          </w:p>
        </w:tc>
        <w:tc>
          <w:tcPr>
            <w:tcW w:w="1497" w:type="pct"/>
          </w:tcPr>
          <w:p w:rsidR="00247A19" w:rsidRPr="001E7EB4" w:rsidRDefault="00247A19" w:rsidP="00247A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 «ВРМЦ»</w:t>
            </w:r>
          </w:p>
        </w:tc>
        <w:tc>
          <w:tcPr>
            <w:tcW w:w="1078" w:type="pct"/>
          </w:tcPr>
          <w:p w:rsidR="00247A19" w:rsidRPr="001E7EB4" w:rsidRDefault="00247A19" w:rsidP="00247A1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Информационные письма в ОУ</w:t>
            </w:r>
          </w:p>
        </w:tc>
      </w:tr>
      <w:tr w:rsidR="00303D88" w:rsidRPr="004379F1" w:rsidTr="00DD38C0">
        <w:tc>
          <w:tcPr>
            <w:tcW w:w="151" w:type="pct"/>
          </w:tcPr>
          <w:p w:rsidR="00247A19" w:rsidRPr="004379F1" w:rsidRDefault="00247A19" w:rsidP="00247A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379F1">
              <w:rPr>
                <w:b/>
              </w:rPr>
              <w:t>.</w:t>
            </w:r>
          </w:p>
        </w:tc>
        <w:tc>
          <w:tcPr>
            <w:tcW w:w="1524" w:type="pct"/>
          </w:tcPr>
          <w:p w:rsidR="00247A19" w:rsidRPr="00916632" w:rsidRDefault="00247A19" w:rsidP="00247A19">
            <w:pPr>
              <w:jc w:val="both"/>
            </w:pPr>
            <w:r>
              <w:rPr>
                <w:iCs/>
              </w:rPr>
              <w:t>Направление на курсы</w:t>
            </w:r>
            <w:r w:rsidRPr="004379F1">
              <w:rPr>
                <w:iCs/>
              </w:rPr>
              <w:t xml:space="preserve"> повышения квалификации</w:t>
            </w:r>
            <w:r>
              <w:rPr>
                <w:iCs/>
              </w:rPr>
              <w:t xml:space="preserve"> государственного автономного образовательного учреждения дополнительного профессионального образования «Ленинградский областной институт развития образования» (далее - ГАОУ ДПО «ЛОИРО»), федерального государственного образовательного учреждения высшего образования «Государственный институт просвещения» (далее - ФГАОУ ВО «Государственный университет просвещения») </w:t>
            </w:r>
            <w:r w:rsidRPr="004379F1">
              <w:rPr>
                <w:iCs/>
              </w:rPr>
              <w:t>управ</w:t>
            </w:r>
            <w:r>
              <w:rPr>
                <w:iCs/>
              </w:rPr>
              <w:t xml:space="preserve">ленческих команд </w:t>
            </w:r>
            <w:r>
              <w:rPr>
                <w:iCs/>
              </w:rPr>
              <w:lastRenderedPageBreak/>
              <w:t>ОУ</w:t>
            </w:r>
          </w:p>
        </w:tc>
        <w:tc>
          <w:tcPr>
            <w:tcW w:w="750" w:type="pct"/>
          </w:tcPr>
          <w:p w:rsidR="00247A19" w:rsidRPr="004379F1" w:rsidRDefault="00247A19" w:rsidP="00247A19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497" w:type="pct"/>
          </w:tcPr>
          <w:p w:rsidR="00247A19" w:rsidRDefault="00247A19" w:rsidP="00247A19">
            <w:pPr>
              <w:jc w:val="center"/>
            </w:pPr>
            <w:r>
              <w:t>МУ «ВРМЦ»,</w:t>
            </w:r>
          </w:p>
          <w:p w:rsidR="00247A19" w:rsidRPr="004379F1" w:rsidRDefault="00247A19" w:rsidP="00247A19">
            <w:pPr>
              <w:jc w:val="center"/>
            </w:pPr>
            <w:r>
              <w:t xml:space="preserve"> ОУ</w:t>
            </w:r>
          </w:p>
        </w:tc>
        <w:tc>
          <w:tcPr>
            <w:tcW w:w="1078" w:type="pct"/>
          </w:tcPr>
          <w:p w:rsidR="00247A19" w:rsidRPr="00E40784" w:rsidRDefault="00247A19" w:rsidP="00247A19">
            <w:pPr>
              <w:jc w:val="both"/>
              <w:rPr>
                <w:rFonts w:eastAsia="Calibri"/>
              </w:rPr>
            </w:pPr>
            <w:r w:rsidRPr="00E40784">
              <w:rPr>
                <w:rFonts w:eastAsia="Calibri"/>
              </w:rPr>
              <w:t>Информационная справка о прохождении обучения</w:t>
            </w:r>
          </w:p>
        </w:tc>
      </w:tr>
      <w:tr w:rsidR="00303D88" w:rsidRPr="004379F1" w:rsidTr="00DD38C0">
        <w:tc>
          <w:tcPr>
            <w:tcW w:w="151" w:type="pct"/>
          </w:tcPr>
          <w:p w:rsidR="00247A19" w:rsidRPr="004379F1" w:rsidRDefault="00247A19" w:rsidP="00247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</w:p>
        </w:tc>
        <w:tc>
          <w:tcPr>
            <w:tcW w:w="1524" w:type="pct"/>
          </w:tcPr>
          <w:p w:rsidR="00247A19" w:rsidRPr="004379F1" w:rsidRDefault="00247A19" w:rsidP="00247A19">
            <w:pPr>
              <w:jc w:val="both"/>
            </w:pPr>
            <w:r w:rsidRPr="004379F1">
              <w:t>Организация консу</w:t>
            </w:r>
            <w:r>
              <w:t>льтационного сопровождения ОУ</w:t>
            </w:r>
          </w:p>
        </w:tc>
        <w:tc>
          <w:tcPr>
            <w:tcW w:w="750" w:type="pct"/>
          </w:tcPr>
          <w:p w:rsidR="00247A19" w:rsidRPr="004379F1" w:rsidRDefault="00247A19" w:rsidP="00247A19">
            <w:pPr>
              <w:jc w:val="center"/>
            </w:pPr>
            <w:r>
              <w:t>В течение года</w:t>
            </w:r>
          </w:p>
        </w:tc>
        <w:tc>
          <w:tcPr>
            <w:tcW w:w="1497" w:type="pct"/>
          </w:tcPr>
          <w:p w:rsidR="00247A19" w:rsidRPr="00E40784" w:rsidRDefault="00247A19" w:rsidP="00247A19">
            <w:pPr>
              <w:jc w:val="center"/>
              <w:rPr>
                <w:rFonts w:eastAsia="Calibri"/>
              </w:rPr>
            </w:pPr>
            <w:r w:rsidRPr="00E40784">
              <w:rPr>
                <w:rFonts w:eastAsia="Calibri"/>
              </w:rPr>
              <w:t>МУ «ВРМЦ»</w:t>
            </w:r>
          </w:p>
        </w:tc>
        <w:tc>
          <w:tcPr>
            <w:tcW w:w="1078" w:type="pct"/>
          </w:tcPr>
          <w:p w:rsidR="00247A19" w:rsidRPr="004379F1" w:rsidRDefault="00247A19" w:rsidP="00247A19">
            <w:pPr>
              <w:jc w:val="both"/>
            </w:pPr>
            <w:r>
              <w:t>Консультации проведены</w:t>
            </w:r>
          </w:p>
        </w:tc>
      </w:tr>
      <w:tr w:rsidR="00247A19" w:rsidRPr="004379F1" w:rsidTr="00DD38C0">
        <w:trPr>
          <w:trHeight w:val="514"/>
        </w:trPr>
        <w:tc>
          <w:tcPr>
            <w:tcW w:w="151" w:type="pct"/>
          </w:tcPr>
          <w:p w:rsidR="00247A19" w:rsidRPr="004379F1" w:rsidRDefault="00247A19" w:rsidP="00247A19">
            <w:pPr>
              <w:jc w:val="center"/>
              <w:rPr>
                <w:b/>
              </w:rPr>
            </w:pPr>
          </w:p>
        </w:tc>
        <w:tc>
          <w:tcPr>
            <w:tcW w:w="4849" w:type="pct"/>
            <w:gridSpan w:val="4"/>
          </w:tcPr>
          <w:p w:rsidR="00247A19" w:rsidRPr="004379F1" w:rsidRDefault="001841ED" w:rsidP="00247A1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2.2. Участие в региональных мероприятиях по реализации проекта «Школа Минпросвещения России»</w:t>
            </w:r>
          </w:p>
        </w:tc>
      </w:tr>
      <w:tr w:rsidR="00303D88" w:rsidRPr="004379F1" w:rsidTr="00DD38C0">
        <w:tc>
          <w:tcPr>
            <w:tcW w:w="151" w:type="pct"/>
          </w:tcPr>
          <w:p w:rsidR="00247A19" w:rsidRPr="004379F1" w:rsidRDefault="00247A19" w:rsidP="00247A1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24" w:type="pct"/>
          </w:tcPr>
          <w:p w:rsidR="00247A19" w:rsidRPr="00D920F5" w:rsidRDefault="00247A19" w:rsidP="00247A19">
            <w:pPr>
              <w:jc w:val="both"/>
            </w:pPr>
            <w:r>
              <w:t>Организация участия</w:t>
            </w:r>
            <w:r w:rsidR="00B454F3">
              <w:t xml:space="preserve"> ОУ</w:t>
            </w:r>
            <w:r w:rsidR="004F32B0">
              <w:t xml:space="preserve"> в региональных мероприятиях по реализации проекта</w:t>
            </w:r>
          </w:p>
        </w:tc>
        <w:tc>
          <w:tcPr>
            <w:tcW w:w="750" w:type="pct"/>
          </w:tcPr>
          <w:p w:rsidR="00247A19" w:rsidRDefault="00247A19" w:rsidP="00247A19">
            <w:pPr>
              <w:jc w:val="center"/>
            </w:pPr>
            <w:r>
              <w:t>По графику</w:t>
            </w:r>
          </w:p>
          <w:p w:rsidR="00247A19" w:rsidRPr="004379F1" w:rsidRDefault="00247A19" w:rsidP="00247A19">
            <w:pPr>
              <w:jc w:val="center"/>
            </w:pPr>
            <w:r>
              <w:t xml:space="preserve"> ГАОУ ДПО «ЛОИРО»</w:t>
            </w:r>
          </w:p>
        </w:tc>
        <w:tc>
          <w:tcPr>
            <w:tcW w:w="1497" w:type="pct"/>
          </w:tcPr>
          <w:p w:rsidR="00247A19" w:rsidRDefault="00247A19" w:rsidP="00247A19">
            <w:pPr>
              <w:jc w:val="center"/>
              <w:rPr>
                <w:rFonts w:eastAsia="Calibri"/>
              </w:rPr>
            </w:pPr>
            <w:r w:rsidRPr="00E40784">
              <w:rPr>
                <w:rFonts w:eastAsia="Calibri"/>
              </w:rPr>
              <w:t>МУ «ВРМЦ»</w:t>
            </w:r>
            <w:r w:rsidR="00B454F3">
              <w:rPr>
                <w:rFonts w:eastAsia="Calibri"/>
              </w:rPr>
              <w:t>,</w:t>
            </w:r>
          </w:p>
          <w:p w:rsidR="00B454F3" w:rsidRPr="00E40784" w:rsidRDefault="00B454F3" w:rsidP="00247A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ОУ</w:t>
            </w:r>
          </w:p>
        </w:tc>
        <w:tc>
          <w:tcPr>
            <w:tcW w:w="1078" w:type="pct"/>
          </w:tcPr>
          <w:p w:rsidR="00247A19" w:rsidRPr="004379F1" w:rsidRDefault="00247A19" w:rsidP="00247A19">
            <w:r>
              <w:t>Информационные письма  в ОУ о датах, време</w:t>
            </w:r>
            <w:r w:rsidR="004F32B0">
              <w:t>ни и месте проведения региональных мероприятий</w:t>
            </w:r>
          </w:p>
        </w:tc>
      </w:tr>
      <w:tr w:rsidR="003B1CB4" w:rsidRPr="004379F1" w:rsidTr="00DD38C0">
        <w:tc>
          <w:tcPr>
            <w:tcW w:w="5000" w:type="pct"/>
            <w:gridSpan w:val="5"/>
          </w:tcPr>
          <w:p w:rsidR="003B1CB4" w:rsidRPr="004379F1" w:rsidRDefault="003B1CB4" w:rsidP="003B1CB4">
            <w:pPr>
              <w:jc w:val="center"/>
              <w:rPr>
                <w:b/>
                <w:bCs/>
                <w:iCs/>
              </w:rPr>
            </w:pPr>
            <w:r w:rsidRPr="004379F1">
              <w:rPr>
                <w:b/>
                <w:bCs/>
                <w:iCs/>
              </w:rPr>
              <w:t>2.3. Мероприятия по организации деятельности стажировочных площадок</w:t>
            </w:r>
          </w:p>
        </w:tc>
      </w:tr>
      <w:tr w:rsidR="003B1CB4" w:rsidRPr="004379F1" w:rsidTr="00DD38C0">
        <w:tc>
          <w:tcPr>
            <w:tcW w:w="151" w:type="pct"/>
            <w:shd w:val="clear" w:color="auto" w:fill="auto"/>
          </w:tcPr>
          <w:p w:rsidR="003B1CB4" w:rsidRPr="004379F1" w:rsidRDefault="006B4856" w:rsidP="003B1CB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B1CB4">
              <w:rPr>
                <w:b/>
              </w:rPr>
              <w:t>.</w:t>
            </w:r>
          </w:p>
        </w:tc>
        <w:tc>
          <w:tcPr>
            <w:tcW w:w="1524" w:type="pct"/>
            <w:shd w:val="clear" w:color="auto" w:fill="auto"/>
          </w:tcPr>
          <w:p w:rsidR="003B1CB4" w:rsidRDefault="003B1CB4" w:rsidP="003B1CB4">
            <w:pPr>
              <w:jc w:val="both"/>
              <w:rPr>
                <w:iCs/>
              </w:rPr>
            </w:pPr>
            <w:r w:rsidRPr="004379F1">
              <w:rPr>
                <w:iCs/>
              </w:rPr>
              <w:t xml:space="preserve">Организация </w:t>
            </w:r>
            <w:r>
              <w:rPr>
                <w:iCs/>
              </w:rPr>
              <w:t>взаимообучения школ и презентация опыта успешных практик по направлениям реализации Проекта между школами муниципалитета – мероприятие «Школьный ликбез»</w:t>
            </w:r>
          </w:p>
          <w:p w:rsidR="003B1CB4" w:rsidRPr="00663A86" w:rsidRDefault="003B1CB4" w:rsidP="003B1CB4">
            <w:pPr>
              <w:jc w:val="both"/>
              <w:rPr>
                <w:iCs/>
              </w:rPr>
            </w:pPr>
            <w:r>
              <w:rPr>
                <w:iCs/>
              </w:rPr>
              <w:t>- проведение очных и заочных консультаций-практикумов ОУ, показавшими высокий уровень самодиагностики в 2024 году по направлениям Проекта (по запросу от других ОУ)</w:t>
            </w:r>
          </w:p>
          <w:p w:rsidR="003B1CB4" w:rsidRPr="004379F1" w:rsidRDefault="003B1CB4" w:rsidP="003B1CB4">
            <w:pPr>
              <w:jc w:val="both"/>
              <w:rPr>
                <w:iCs/>
              </w:rPr>
            </w:pPr>
          </w:p>
        </w:tc>
        <w:tc>
          <w:tcPr>
            <w:tcW w:w="750" w:type="pct"/>
            <w:shd w:val="clear" w:color="auto" w:fill="auto"/>
          </w:tcPr>
          <w:p w:rsidR="003B1CB4" w:rsidRDefault="003B1CB4" w:rsidP="003B1CB4">
            <w:pPr>
              <w:jc w:val="center"/>
            </w:pPr>
          </w:p>
          <w:p w:rsidR="003B1CB4" w:rsidRDefault="003B1CB4" w:rsidP="003B1CB4">
            <w:pPr>
              <w:jc w:val="center"/>
            </w:pPr>
          </w:p>
          <w:p w:rsidR="003B1CB4" w:rsidRDefault="003B1CB4" w:rsidP="003B1CB4">
            <w:pPr>
              <w:jc w:val="center"/>
            </w:pPr>
          </w:p>
          <w:p w:rsidR="003B1CB4" w:rsidRDefault="003B1CB4" w:rsidP="003B1CB4">
            <w:pPr>
              <w:jc w:val="center"/>
            </w:pPr>
            <w:r>
              <w:t>Ежемесячно в течение года</w:t>
            </w:r>
          </w:p>
          <w:p w:rsidR="003B1CB4" w:rsidRPr="004379F1" w:rsidRDefault="003B1CB4" w:rsidP="003B1CB4">
            <w:pPr>
              <w:jc w:val="center"/>
            </w:pPr>
            <w:r>
              <w:t xml:space="preserve">(каждый 3-й четверг месяца) </w:t>
            </w:r>
          </w:p>
        </w:tc>
        <w:tc>
          <w:tcPr>
            <w:tcW w:w="1497" w:type="pct"/>
            <w:shd w:val="clear" w:color="auto" w:fill="auto"/>
          </w:tcPr>
          <w:p w:rsidR="003B1CB4" w:rsidRDefault="003B1CB4" w:rsidP="003B1CB4">
            <w:pPr>
              <w:jc w:val="center"/>
            </w:pPr>
            <w:r>
              <w:t>МОУ «Лицей № 1» г. Всеволожска</w:t>
            </w:r>
          </w:p>
          <w:p w:rsidR="003B1CB4" w:rsidRDefault="003B1CB4" w:rsidP="003B1CB4">
            <w:pPr>
              <w:jc w:val="center"/>
            </w:pPr>
            <w:r>
              <w:t xml:space="preserve">МОУ «СОШ № 3» </w:t>
            </w:r>
          </w:p>
          <w:p w:rsidR="003B1CB4" w:rsidRDefault="003B1CB4" w:rsidP="003B1CB4">
            <w:pPr>
              <w:jc w:val="center"/>
            </w:pPr>
            <w:r>
              <w:t>г. Всеволожска</w:t>
            </w:r>
          </w:p>
          <w:p w:rsidR="003B1CB4" w:rsidRDefault="003B1CB4" w:rsidP="003B1CB4">
            <w:pPr>
              <w:jc w:val="center"/>
            </w:pPr>
            <w:r>
              <w:t>МОУ «СОШ №4»</w:t>
            </w:r>
          </w:p>
          <w:p w:rsidR="003B1CB4" w:rsidRDefault="003B1CB4" w:rsidP="003B1CB4">
            <w:pPr>
              <w:jc w:val="center"/>
            </w:pPr>
            <w:r>
              <w:t>г. Всеволожска</w:t>
            </w:r>
          </w:p>
          <w:p w:rsidR="003B1CB4" w:rsidRDefault="003B1CB4" w:rsidP="003B1CB4">
            <w:pPr>
              <w:jc w:val="center"/>
            </w:pPr>
            <w:r>
              <w:t>МОУ «СОШ № 5» г. Всеволожска</w:t>
            </w:r>
          </w:p>
          <w:p w:rsidR="003B1CB4" w:rsidRDefault="003B1CB4" w:rsidP="003B1CB4">
            <w:pPr>
              <w:jc w:val="center"/>
            </w:pPr>
            <w:r>
              <w:t>МОБУ «СОШ № 6» г. Всеволожска</w:t>
            </w:r>
          </w:p>
          <w:p w:rsidR="003B1CB4" w:rsidRDefault="003B1CB4" w:rsidP="003B1CB4">
            <w:pPr>
              <w:jc w:val="center"/>
            </w:pPr>
            <w:r>
              <w:t>МОБУ «СОШ «Агалатовский ЦО»</w:t>
            </w:r>
          </w:p>
          <w:p w:rsidR="003B1CB4" w:rsidRDefault="003B1CB4" w:rsidP="003B1CB4">
            <w:pPr>
              <w:jc w:val="center"/>
            </w:pPr>
            <w:r>
              <w:t>МОУ «Бугровская СОШ»</w:t>
            </w:r>
          </w:p>
          <w:p w:rsidR="003B1CB4" w:rsidRDefault="003B1CB4" w:rsidP="003B1CB4">
            <w:pPr>
              <w:jc w:val="center"/>
            </w:pPr>
            <w:r>
              <w:t>МОБУ «СОШ «Бугровский ЦО № 2»</w:t>
            </w:r>
          </w:p>
          <w:p w:rsidR="003B1CB4" w:rsidRDefault="003B1CB4" w:rsidP="003B1CB4">
            <w:pPr>
              <w:jc w:val="center"/>
            </w:pPr>
            <w:r>
              <w:t>МОБУ «СОШ «Бугровский ЦО № 3»</w:t>
            </w:r>
          </w:p>
          <w:p w:rsidR="003B1CB4" w:rsidRDefault="003B1CB4" w:rsidP="003B1CB4">
            <w:pPr>
              <w:jc w:val="center"/>
            </w:pPr>
            <w:r w:rsidRPr="00D356EC">
              <w:t>МОБУ «СОШ «Всеволожский ЦО»</w:t>
            </w:r>
          </w:p>
          <w:p w:rsidR="003B1CB4" w:rsidRDefault="003B1CB4" w:rsidP="003B1CB4">
            <w:pPr>
              <w:jc w:val="center"/>
            </w:pPr>
            <w:r>
              <w:t>МОБУ «СОШ «Кудровский ЦО №1»</w:t>
            </w:r>
          </w:p>
          <w:p w:rsidR="003B1CB4" w:rsidRDefault="003B1CB4" w:rsidP="003B1CB4">
            <w:pPr>
              <w:jc w:val="center"/>
            </w:pPr>
            <w:r>
              <w:t>МОБУ «СОШ «ЦО «Кудрово»</w:t>
            </w:r>
          </w:p>
          <w:p w:rsidR="003B1CB4" w:rsidRDefault="003B1CB4" w:rsidP="003B1CB4">
            <w:pPr>
              <w:jc w:val="center"/>
            </w:pPr>
            <w:r>
              <w:t>МОУ «СОШ «Лесколовский ЦО»</w:t>
            </w:r>
          </w:p>
          <w:p w:rsidR="003B1CB4" w:rsidRDefault="003B1CB4" w:rsidP="003B1CB4">
            <w:pPr>
              <w:jc w:val="center"/>
            </w:pPr>
            <w:r>
              <w:t>МОБУ «СОШ «Муринский ЦО № 1»</w:t>
            </w:r>
          </w:p>
          <w:p w:rsidR="003B1CB4" w:rsidRDefault="003B1CB4" w:rsidP="003B1CB4">
            <w:pPr>
              <w:jc w:val="center"/>
            </w:pPr>
            <w:r>
              <w:t>МОБУ «СОШ «Муринский ЦО № 2»</w:t>
            </w:r>
          </w:p>
          <w:p w:rsidR="003B1CB4" w:rsidRDefault="003B1CB4" w:rsidP="003B1CB4">
            <w:pPr>
              <w:jc w:val="center"/>
            </w:pPr>
            <w:r w:rsidRPr="00AD273B">
              <w:t>МОБУ «Муринская СОШ № 3»</w:t>
            </w:r>
          </w:p>
          <w:p w:rsidR="003B1CB4" w:rsidRDefault="003B1CB4" w:rsidP="003B1CB4">
            <w:pPr>
              <w:jc w:val="center"/>
            </w:pPr>
            <w:r>
              <w:t>МОБУ «СОШ «Муринский ЦО № 4»</w:t>
            </w:r>
          </w:p>
          <w:p w:rsidR="003B1CB4" w:rsidRDefault="003B1CB4" w:rsidP="003B1CB4">
            <w:pPr>
              <w:jc w:val="center"/>
            </w:pPr>
            <w:r>
              <w:t>МОУ «Ново-Девяткинская СОШ № 1»</w:t>
            </w:r>
          </w:p>
          <w:p w:rsidR="003B1CB4" w:rsidRDefault="003B1CB4" w:rsidP="003B1CB4">
            <w:pPr>
              <w:jc w:val="center"/>
            </w:pPr>
            <w:r>
              <w:t>МОУ «СОШ «Рахьинский ЦО»</w:t>
            </w:r>
          </w:p>
          <w:p w:rsidR="003B1CB4" w:rsidRDefault="003B1CB4" w:rsidP="003B1CB4">
            <w:pPr>
              <w:jc w:val="center"/>
            </w:pPr>
            <w:r>
              <w:t>МОБУ «Гимназия» г. Сертолово</w:t>
            </w:r>
          </w:p>
          <w:p w:rsidR="003B1CB4" w:rsidRDefault="003B1CB4" w:rsidP="003B1CB4">
            <w:pPr>
              <w:jc w:val="center"/>
            </w:pPr>
            <w:r>
              <w:t>МОБУ «Сертоловская СОШ № 1»</w:t>
            </w:r>
          </w:p>
          <w:p w:rsidR="003B1CB4" w:rsidRPr="004379F1" w:rsidRDefault="003B1CB4" w:rsidP="003B1CB4">
            <w:pPr>
              <w:jc w:val="center"/>
            </w:pPr>
            <w:r>
              <w:t>МОБУ «СОШ «Янинский ЦО»</w:t>
            </w:r>
          </w:p>
        </w:tc>
        <w:tc>
          <w:tcPr>
            <w:tcW w:w="1078" w:type="pct"/>
            <w:shd w:val="clear" w:color="auto" w:fill="auto"/>
          </w:tcPr>
          <w:p w:rsidR="003B1CB4" w:rsidRPr="00E40784" w:rsidRDefault="003B1CB4" w:rsidP="003B1CB4">
            <w:pPr>
              <w:jc w:val="both"/>
              <w:rPr>
                <w:rFonts w:eastAsia="Calibri"/>
              </w:rPr>
            </w:pPr>
            <w:r w:rsidRPr="00A124DD">
              <w:rPr>
                <w:rFonts w:eastAsia="Calibri"/>
              </w:rPr>
              <w:t>Распоряжение Комитета по о</w:t>
            </w:r>
            <w:r>
              <w:rPr>
                <w:rFonts w:eastAsia="Calibri"/>
              </w:rPr>
              <w:t xml:space="preserve">бразованию </w:t>
            </w:r>
          </w:p>
        </w:tc>
      </w:tr>
      <w:tr w:rsidR="003B1CB4" w:rsidRPr="004379F1" w:rsidTr="00DD38C0">
        <w:tc>
          <w:tcPr>
            <w:tcW w:w="151" w:type="pct"/>
            <w:vMerge w:val="restart"/>
          </w:tcPr>
          <w:p w:rsidR="00DD38C0" w:rsidRDefault="006B4856" w:rsidP="003B1CB4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  <w:p w:rsidR="00DD38C0" w:rsidRDefault="00DD38C0" w:rsidP="003B1CB4">
            <w:pPr>
              <w:jc w:val="both"/>
              <w:rPr>
                <w:b/>
              </w:rPr>
            </w:pPr>
          </w:p>
          <w:p w:rsidR="00DD38C0" w:rsidRDefault="00DD38C0" w:rsidP="003B1CB4">
            <w:pPr>
              <w:jc w:val="both"/>
              <w:rPr>
                <w:b/>
              </w:rPr>
            </w:pPr>
          </w:p>
          <w:p w:rsidR="00DD38C0" w:rsidRDefault="00DD38C0" w:rsidP="003B1CB4">
            <w:pPr>
              <w:jc w:val="both"/>
              <w:rPr>
                <w:b/>
              </w:rPr>
            </w:pPr>
          </w:p>
          <w:p w:rsidR="00DD38C0" w:rsidRDefault="00DD38C0" w:rsidP="003B1CB4">
            <w:pPr>
              <w:jc w:val="both"/>
              <w:rPr>
                <w:b/>
              </w:rPr>
            </w:pPr>
          </w:p>
          <w:p w:rsidR="00DD38C0" w:rsidRDefault="00DD38C0" w:rsidP="003B1CB4">
            <w:pPr>
              <w:jc w:val="both"/>
              <w:rPr>
                <w:b/>
              </w:rPr>
            </w:pPr>
          </w:p>
          <w:p w:rsidR="00DD38C0" w:rsidRDefault="00DD38C0" w:rsidP="003B1CB4">
            <w:pPr>
              <w:jc w:val="both"/>
              <w:rPr>
                <w:b/>
              </w:rPr>
            </w:pPr>
          </w:p>
          <w:p w:rsidR="00DD38C0" w:rsidRDefault="00DD38C0" w:rsidP="003B1CB4">
            <w:pPr>
              <w:jc w:val="both"/>
              <w:rPr>
                <w:b/>
              </w:rPr>
            </w:pPr>
          </w:p>
          <w:p w:rsidR="00DD38C0" w:rsidRDefault="00DD38C0" w:rsidP="003B1CB4">
            <w:pPr>
              <w:jc w:val="both"/>
              <w:rPr>
                <w:b/>
              </w:rPr>
            </w:pPr>
          </w:p>
          <w:p w:rsidR="00DD38C0" w:rsidRDefault="00DD38C0" w:rsidP="003B1CB4">
            <w:pPr>
              <w:jc w:val="both"/>
              <w:rPr>
                <w:b/>
              </w:rPr>
            </w:pPr>
          </w:p>
          <w:p w:rsidR="00DD38C0" w:rsidRDefault="00DD38C0" w:rsidP="003B1CB4">
            <w:pPr>
              <w:jc w:val="both"/>
              <w:rPr>
                <w:b/>
              </w:rPr>
            </w:pPr>
          </w:p>
          <w:p w:rsidR="00DD38C0" w:rsidRDefault="00DD38C0" w:rsidP="003B1CB4">
            <w:pPr>
              <w:jc w:val="both"/>
              <w:rPr>
                <w:b/>
              </w:rPr>
            </w:pPr>
          </w:p>
          <w:p w:rsidR="00DD38C0" w:rsidRDefault="00DD38C0" w:rsidP="003B1CB4">
            <w:pPr>
              <w:jc w:val="both"/>
              <w:rPr>
                <w:b/>
              </w:rPr>
            </w:pPr>
          </w:p>
          <w:p w:rsidR="00DD38C0" w:rsidRDefault="00DD38C0" w:rsidP="003B1CB4">
            <w:pPr>
              <w:jc w:val="both"/>
              <w:rPr>
                <w:b/>
              </w:rPr>
            </w:pPr>
          </w:p>
          <w:p w:rsidR="00DD38C0" w:rsidRDefault="00DD38C0" w:rsidP="003B1CB4">
            <w:pPr>
              <w:jc w:val="both"/>
              <w:rPr>
                <w:b/>
              </w:rPr>
            </w:pPr>
          </w:p>
          <w:p w:rsidR="00DD38C0" w:rsidRDefault="00DD38C0" w:rsidP="003B1CB4">
            <w:pPr>
              <w:jc w:val="both"/>
              <w:rPr>
                <w:b/>
              </w:rPr>
            </w:pPr>
          </w:p>
          <w:p w:rsidR="00DD38C0" w:rsidRDefault="00DD38C0" w:rsidP="003B1CB4">
            <w:pPr>
              <w:jc w:val="both"/>
              <w:rPr>
                <w:b/>
              </w:rPr>
            </w:pPr>
          </w:p>
          <w:p w:rsidR="00DD38C0" w:rsidRDefault="00DD38C0" w:rsidP="003B1CB4">
            <w:pPr>
              <w:jc w:val="both"/>
              <w:rPr>
                <w:b/>
              </w:rPr>
            </w:pPr>
          </w:p>
          <w:p w:rsidR="003B1CB4" w:rsidRPr="004379F1" w:rsidRDefault="003B1CB4" w:rsidP="003B1CB4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24" w:type="pct"/>
            <w:vMerge w:val="restart"/>
          </w:tcPr>
          <w:p w:rsidR="003B1CB4" w:rsidRDefault="003B1CB4" w:rsidP="003B1CB4">
            <w:pPr>
              <w:jc w:val="both"/>
            </w:pPr>
            <w:r>
              <w:lastRenderedPageBreak/>
              <w:t xml:space="preserve">Проведение муниципальных </w:t>
            </w:r>
            <w:r>
              <w:lastRenderedPageBreak/>
              <w:t>стажировок для управленческих команд ОУ по реализации программ развития.</w:t>
            </w:r>
          </w:p>
        </w:tc>
        <w:tc>
          <w:tcPr>
            <w:tcW w:w="750" w:type="pct"/>
          </w:tcPr>
          <w:p w:rsidR="003B1CB4" w:rsidRDefault="003B1CB4" w:rsidP="003B1CB4">
            <w:pPr>
              <w:jc w:val="center"/>
            </w:pPr>
            <w:r>
              <w:lastRenderedPageBreak/>
              <w:t>Январь 2025 г.</w:t>
            </w:r>
          </w:p>
        </w:tc>
        <w:tc>
          <w:tcPr>
            <w:tcW w:w="1497" w:type="pct"/>
          </w:tcPr>
          <w:p w:rsidR="003B1CB4" w:rsidRDefault="003B1CB4" w:rsidP="003B1CB4">
            <w:pPr>
              <w:jc w:val="center"/>
            </w:pPr>
            <w:r>
              <w:t>МУ «ВРМЦ»</w:t>
            </w:r>
          </w:p>
          <w:p w:rsidR="003B1CB4" w:rsidRDefault="003B1CB4" w:rsidP="003B1CB4">
            <w:pPr>
              <w:jc w:val="center"/>
            </w:pPr>
            <w:r>
              <w:lastRenderedPageBreak/>
              <w:t>МОУ «Бугровская СОШ»</w:t>
            </w:r>
          </w:p>
          <w:p w:rsidR="003B1CB4" w:rsidRDefault="003B1CB4" w:rsidP="003B1CB4">
            <w:pPr>
              <w:jc w:val="center"/>
            </w:pPr>
            <w:r>
              <w:t>МОБУ «СОШ «Бугровский ЦО № 2»</w:t>
            </w:r>
          </w:p>
          <w:p w:rsidR="003B1CB4" w:rsidRDefault="003B1CB4" w:rsidP="003B1CB4">
            <w:pPr>
              <w:jc w:val="center"/>
            </w:pPr>
            <w:r>
              <w:t>МОБУ «СОШ «Бугровский ЦО № 3»</w:t>
            </w:r>
          </w:p>
          <w:p w:rsidR="003B1CB4" w:rsidRDefault="003B1CB4" w:rsidP="003B1CB4">
            <w:pPr>
              <w:jc w:val="center"/>
            </w:pPr>
            <w:r>
              <w:t>МОБУ «СОШ «Кудровский ЦО №1»</w:t>
            </w:r>
          </w:p>
          <w:p w:rsidR="003B1CB4" w:rsidRDefault="003B1CB4" w:rsidP="003B1CB4">
            <w:pPr>
              <w:jc w:val="center"/>
            </w:pPr>
            <w:r>
              <w:t>МОБУ «СОШ «ЦО «Кудрово»</w:t>
            </w:r>
          </w:p>
          <w:p w:rsidR="003B1CB4" w:rsidRDefault="003B1CB4" w:rsidP="003B1CB4">
            <w:pPr>
              <w:jc w:val="center"/>
            </w:pPr>
            <w:r>
              <w:t>МОБУ «СОШ «Муринский ЦО № 1»</w:t>
            </w:r>
          </w:p>
          <w:p w:rsidR="003B1CB4" w:rsidRDefault="003B1CB4" w:rsidP="003B1CB4">
            <w:pPr>
              <w:jc w:val="center"/>
            </w:pPr>
            <w:r>
              <w:t>МОБУ «СОШ «Муринский ЦО № 2»</w:t>
            </w:r>
          </w:p>
          <w:p w:rsidR="003B1CB4" w:rsidRDefault="003B1CB4" w:rsidP="003B1CB4">
            <w:pPr>
              <w:jc w:val="center"/>
            </w:pPr>
            <w:r w:rsidRPr="00AD273B">
              <w:t>МОБУ «Муринская СОШ № 3»</w:t>
            </w:r>
          </w:p>
          <w:p w:rsidR="003B1CB4" w:rsidRDefault="003B1CB4" w:rsidP="003B1CB4">
            <w:pPr>
              <w:jc w:val="center"/>
            </w:pPr>
            <w:r>
              <w:t>МОБУ «СОШ «Муринский ЦО № 4»</w:t>
            </w:r>
          </w:p>
        </w:tc>
        <w:tc>
          <w:tcPr>
            <w:tcW w:w="1078" w:type="pct"/>
            <w:vMerge w:val="restart"/>
          </w:tcPr>
          <w:p w:rsidR="003B1CB4" w:rsidRDefault="003B1CB4" w:rsidP="003B1CB4">
            <w:pPr>
              <w:jc w:val="both"/>
            </w:pPr>
            <w:r>
              <w:lastRenderedPageBreak/>
              <w:t xml:space="preserve">Распоряжение Комитета по </w:t>
            </w:r>
            <w:r>
              <w:lastRenderedPageBreak/>
              <w:t>образованию</w:t>
            </w:r>
          </w:p>
        </w:tc>
      </w:tr>
      <w:tr w:rsidR="003B1CB4" w:rsidRPr="004379F1" w:rsidTr="00DD38C0">
        <w:tc>
          <w:tcPr>
            <w:tcW w:w="151" w:type="pct"/>
            <w:vMerge/>
          </w:tcPr>
          <w:p w:rsidR="003B1CB4" w:rsidRDefault="003B1CB4" w:rsidP="003B1CB4">
            <w:pPr>
              <w:jc w:val="both"/>
              <w:rPr>
                <w:b/>
              </w:rPr>
            </w:pPr>
          </w:p>
        </w:tc>
        <w:tc>
          <w:tcPr>
            <w:tcW w:w="1524" w:type="pct"/>
            <w:vMerge/>
          </w:tcPr>
          <w:p w:rsidR="003B1CB4" w:rsidRDefault="003B1CB4" w:rsidP="003B1CB4">
            <w:pPr>
              <w:jc w:val="both"/>
            </w:pPr>
          </w:p>
        </w:tc>
        <w:tc>
          <w:tcPr>
            <w:tcW w:w="750" w:type="pct"/>
          </w:tcPr>
          <w:p w:rsidR="003B1CB4" w:rsidRDefault="003B1CB4" w:rsidP="003B1CB4">
            <w:pPr>
              <w:jc w:val="center"/>
            </w:pPr>
            <w:r>
              <w:t>Февраль 2025 г.</w:t>
            </w:r>
          </w:p>
        </w:tc>
        <w:tc>
          <w:tcPr>
            <w:tcW w:w="1497" w:type="pct"/>
          </w:tcPr>
          <w:p w:rsidR="003B1CB4" w:rsidRDefault="003B1CB4" w:rsidP="003B1CB4">
            <w:pPr>
              <w:jc w:val="center"/>
            </w:pPr>
            <w:r>
              <w:t>МУ «ВРМЦ»</w:t>
            </w:r>
          </w:p>
          <w:p w:rsidR="003B1CB4" w:rsidRDefault="003B1CB4" w:rsidP="003B1CB4">
            <w:pPr>
              <w:jc w:val="center"/>
            </w:pPr>
            <w:r>
              <w:t>МОУ «Лицей № 1» г. Всеволожска</w:t>
            </w:r>
          </w:p>
          <w:p w:rsidR="003B1CB4" w:rsidRDefault="003B1CB4" w:rsidP="003B1CB4">
            <w:pPr>
              <w:jc w:val="center"/>
            </w:pPr>
            <w:r>
              <w:t>МОУ «СОШ № 3» г. Всеволожска</w:t>
            </w:r>
          </w:p>
          <w:p w:rsidR="003B1CB4" w:rsidRDefault="003B1CB4" w:rsidP="003B1CB4">
            <w:pPr>
              <w:jc w:val="center"/>
            </w:pPr>
            <w:r>
              <w:t>МОУ «СОШ № 5» г. Всеволожска</w:t>
            </w:r>
          </w:p>
          <w:p w:rsidR="003B1CB4" w:rsidRDefault="003B1CB4" w:rsidP="003B1CB4">
            <w:pPr>
              <w:jc w:val="center"/>
            </w:pPr>
            <w:r>
              <w:t>МОБУ «СОШ № 6» г. Всеволожска</w:t>
            </w:r>
          </w:p>
          <w:p w:rsidR="003B1CB4" w:rsidRDefault="003B1CB4" w:rsidP="003B1CB4">
            <w:pPr>
              <w:jc w:val="center"/>
            </w:pPr>
            <w:r w:rsidRPr="00D356EC">
              <w:t>МОБУ «СОШ «Всеволожский ЦО»</w:t>
            </w:r>
          </w:p>
          <w:p w:rsidR="003B1CB4" w:rsidRDefault="003B1CB4" w:rsidP="003B1CB4">
            <w:pPr>
              <w:jc w:val="center"/>
            </w:pPr>
            <w:r>
              <w:t>МОУ «СОШ «Рахьинский ЦО»</w:t>
            </w:r>
          </w:p>
          <w:p w:rsidR="003B1CB4" w:rsidRPr="007003E4" w:rsidRDefault="003B1CB4" w:rsidP="003B1CB4">
            <w:pPr>
              <w:pStyle w:val="10"/>
              <w:spacing w:after="0"/>
              <w:ind w:left="1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 «СОШ «Янинский ЦО»</w:t>
            </w:r>
          </w:p>
        </w:tc>
        <w:tc>
          <w:tcPr>
            <w:tcW w:w="1078" w:type="pct"/>
            <w:vMerge/>
          </w:tcPr>
          <w:p w:rsidR="003B1CB4" w:rsidRDefault="003B1CB4" w:rsidP="003B1CB4">
            <w:pPr>
              <w:jc w:val="both"/>
            </w:pPr>
          </w:p>
        </w:tc>
      </w:tr>
      <w:tr w:rsidR="003B1CB4" w:rsidRPr="004379F1" w:rsidTr="00DD38C0">
        <w:tc>
          <w:tcPr>
            <w:tcW w:w="151" w:type="pct"/>
            <w:vMerge/>
          </w:tcPr>
          <w:p w:rsidR="003B1CB4" w:rsidRDefault="003B1CB4" w:rsidP="003B1CB4">
            <w:pPr>
              <w:jc w:val="both"/>
              <w:rPr>
                <w:b/>
              </w:rPr>
            </w:pPr>
          </w:p>
        </w:tc>
        <w:tc>
          <w:tcPr>
            <w:tcW w:w="1524" w:type="pct"/>
            <w:vMerge/>
          </w:tcPr>
          <w:p w:rsidR="003B1CB4" w:rsidRDefault="003B1CB4" w:rsidP="003B1CB4">
            <w:pPr>
              <w:jc w:val="both"/>
            </w:pPr>
          </w:p>
        </w:tc>
        <w:tc>
          <w:tcPr>
            <w:tcW w:w="750" w:type="pct"/>
          </w:tcPr>
          <w:p w:rsidR="003B1CB4" w:rsidRDefault="003B1CB4" w:rsidP="003B1CB4">
            <w:pPr>
              <w:jc w:val="center"/>
            </w:pPr>
            <w:r>
              <w:t>Март 2025 г.</w:t>
            </w:r>
          </w:p>
        </w:tc>
        <w:tc>
          <w:tcPr>
            <w:tcW w:w="1497" w:type="pct"/>
          </w:tcPr>
          <w:p w:rsidR="003B1CB4" w:rsidRDefault="003B1CB4" w:rsidP="003B1CB4">
            <w:pPr>
              <w:jc w:val="center"/>
            </w:pPr>
            <w:r>
              <w:t>МУ «ВРМЦ»</w:t>
            </w:r>
          </w:p>
          <w:p w:rsidR="003B1CB4" w:rsidRDefault="003B1CB4" w:rsidP="003B1CB4">
            <w:pPr>
              <w:jc w:val="center"/>
            </w:pPr>
            <w:r>
              <w:t>МОБУ «СОШ «Агалатовский ЦО»</w:t>
            </w:r>
          </w:p>
          <w:p w:rsidR="003B1CB4" w:rsidRDefault="003B1CB4" w:rsidP="003B1CB4">
            <w:pPr>
              <w:jc w:val="center"/>
            </w:pPr>
            <w:r>
              <w:t>МОУ «СОШ «Лесколовский ЦО»</w:t>
            </w:r>
          </w:p>
          <w:p w:rsidR="003B1CB4" w:rsidRDefault="003B1CB4" w:rsidP="003B1CB4">
            <w:pPr>
              <w:jc w:val="center"/>
            </w:pPr>
            <w:r>
              <w:t>МОУ «Ново-Девяткинская СОШ № 1»</w:t>
            </w:r>
          </w:p>
          <w:p w:rsidR="003B1CB4" w:rsidRDefault="003B1CB4" w:rsidP="003B1CB4">
            <w:pPr>
              <w:jc w:val="center"/>
            </w:pPr>
            <w:r>
              <w:t>МОБУ «Гимназия» г. Сертолово</w:t>
            </w:r>
          </w:p>
          <w:p w:rsidR="003B1CB4" w:rsidRDefault="003B1CB4" w:rsidP="003B1CB4">
            <w:pPr>
              <w:jc w:val="center"/>
            </w:pPr>
            <w:r>
              <w:t>МОБУ «Сертоловская СОШ № 1»</w:t>
            </w:r>
          </w:p>
        </w:tc>
        <w:tc>
          <w:tcPr>
            <w:tcW w:w="1078" w:type="pct"/>
            <w:vMerge/>
          </w:tcPr>
          <w:p w:rsidR="003B1CB4" w:rsidRDefault="003B1CB4" w:rsidP="003B1CB4">
            <w:pPr>
              <w:jc w:val="both"/>
            </w:pPr>
          </w:p>
        </w:tc>
      </w:tr>
      <w:tr w:rsidR="00DD38C0" w:rsidRPr="004379F1" w:rsidTr="00DD38C0">
        <w:tc>
          <w:tcPr>
            <w:tcW w:w="151" w:type="pct"/>
          </w:tcPr>
          <w:p w:rsidR="003B1CB4" w:rsidRPr="004379F1" w:rsidRDefault="003B1CB4" w:rsidP="003B1CB4">
            <w:pPr>
              <w:jc w:val="center"/>
              <w:rPr>
                <w:b/>
              </w:rPr>
            </w:pPr>
          </w:p>
        </w:tc>
        <w:tc>
          <w:tcPr>
            <w:tcW w:w="4849" w:type="pct"/>
            <w:gridSpan w:val="4"/>
          </w:tcPr>
          <w:p w:rsidR="003B1CB4" w:rsidRPr="004379F1" w:rsidRDefault="003B1CB4" w:rsidP="003B1CB4">
            <w:pPr>
              <w:jc w:val="center"/>
            </w:pPr>
            <w:r w:rsidRPr="004379F1">
              <w:rPr>
                <w:b/>
              </w:rPr>
              <w:t>3. Информационное сопровождение</w:t>
            </w:r>
          </w:p>
        </w:tc>
      </w:tr>
      <w:tr w:rsidR="003B1CB4" w:rsidRPr="004379F1" w:rsidTr="00DD38C0">
        <w:tc>
          <w:tcPr>
            <w:tcW w:w="151" w:type="pct"/>
          </w:tcPr>
          <w:p w:rsidR="003B1CB4" w:rsidRPr="004379F1" w:rsidRDefault="003B1CB4" w:rsidP="003B1CB4">
            <w:pPr>
              <w:jc w:val="center"/>
              <w:rPr>
                <w:b/>
              </w:rPr>
            </w:pPr>
            <w:r w:rsidRPr="004379F1">
              <w:rPr>
                <w:b/>
              </w:rPr>
              <w:t>1.</w:t>
            </w:r>
          </w:p>
        </w:tc>
        <w:tc>
          <w:tcPr>
            <w:tcW w:w="1524" w:type="pct"/>
          </w:tcPr>
          <w:p w:rsidR="003B1CB4" w:rsidRPr="004379F1" w:rsidRDefault="003B1CB4" w:rsidP="003B1CB4">
            <w:pPr>
              <w:jc w:val="both"/>
            </w:pPr>
            <w:r w:rsidRPr="004379F1">
              <w:t>Информирование общественн</w:t>
            </w:r>
            <w:r>
              <w:t xml:space="preserve">ости о результатах деятельности ОУ </w:t>
            </w:r>
            <w:r w:rsidRPr="004379F1">
              <w:t xml:space="preserve">по реализации </w:t>
            </w:r>
            <w:r>
              <w:t>П</w:t>
            </w:r>
            <w:r w:rsidRPr="004379F1">
              <w:t xml:space="preserve">роекта </w:t>
            </w:r>
          </w:p>
        </w:tc>
        <w:tc>
          <w:tcPr>
            <w:tcW w:w="750" w:type="pct"/>
          </w:tcPr>
          <w:p w:rsidR="003B1CB4" w:rsidRPr="004379F1" w:rsidRDefault="003B1CB4" w:rsidP="003B1CB4">
            <w:pPr>
              <w:jc w:val="center"/>
            </w:pPr>
            <w:r>
              <w:t>В течение года</w:t>
            </w:r>
          </w:p>
        </w:tc>
        <w:tc>
          <w:tcPr>
            <w:tcW w:w="1497" w:type="pct"/>
          </w:tcPr>
          <w:p w:rsidR="003B1CB4" w:rsidRPr="004379F1" w:rsidRDefault="003B1CB4" w:rsidP="003B1CB4">
            <w:pPr>
              <w:jc w:val="center"/>
            </w:pPr>
            <w:r>
              <w:t>МУ «ВРМЦ»</w:t>
            </w:r>
          </w:p>
        </w:tc>
        <w:tc>
          <w:tcPr>
            <w:tcW w:w="1078" w:type="pct"/>
          </w:tcPr>
          <w:p w:rsidR="003B1CB4" w:rsidRPr="004379F1" w:rsidRDefault="003B1CB4" w:rsidP="003B1CB4">
            <w:pPr>
              <w:jc w:val="both"/>
              <w:rPr>
                <w:bCs/>
              </w:rPr>
            </w:pPr>
            <w:r w:rsidRPr="004379F1">
              <w:rPr>
                <w:bCs/>
              </w:rPr>
              <w:t>Обеспечена информированность родителей или иных законных представителей обучающихся</w:t>
            </w:r>
          </w:p>
          <w:p w:rsidR="003B1CB4" w:rsidRPr="004379F1" w:rsidRDefault="003B1CB4" w:rsidP="003B1CB4">
            <w:pPr>
              <w:jc w:val="both"/>
              <w:rPr>
                <w:bCs/>
              </w:rPr>
            </w:pPr>
            <w:r w:rsidRPr="004379F1">
              <w:t>в СМИ, официальных сайтах  и в  социальных сетях</w:t>
            </w:r>
            <w:r w:rsidRPr="004379F1">
              <w:rPr>
                <w:bCs/>
              </w:rPr>
              <w:t xml:space="preserve"> </w:t>
            </w:r>
          </w:p>
        </w:tc>
      </w:tr>
      <w:tr w:rsidR="003B1CB4" w:rsidRPr="00736D38" w:rsidTr="00DD38C0">
        <w:tc>
          <w:tcPr>
            <w:tcW w:w="151" w:type="pct"/>
          </w:tcPr>
          <w:p w:rsidR="003B1CB4" w:rsidRPr="004379F1" w:rsidRDefault="003B1CB4" w:rsidP="003B1CB4">
            <w:pPr>
              <w:jc w:val="center"/>
              <w:rPr>
                <w:b/>
              </w:rPr>
            </w:pPr>
            <w:r w:rsidRPr="004379F1">
              <w:rPr>
                <w:b/>
              </w:rPr>
              <w:t>2.</w:t>
            </w:r>
          </w:p>
        </w:tc>
        <w:tc>
          <w:tcPr>
            <w:tcW w:w="1524" w:type="pct"/>
          </w:tcPr>
          <w:p w:rsidR="003B1CB4" w:rsidRPr="004379F1" w:rsidRDefault="003B1CB4" w:rsidP="003B1CB4">
            <w:pPr>
              <w:jc w:val="both"/>
              <w:rPr>
                <w:b/>
              </w:rPr>
            </w:pPr>
            <w:r>
              <w:t xml:space="preserve">Размещение федеральных, </w:t>
            </w:r>
            <w:r w:rsidRPr="004379F1">
              <w:t>региональных</w:t>
            </w:r>
            <w:r>
              <w:t>, муниципальных</w:t>
            </w:r>
            <w:r w:rsidRPr="004379F1">
              <w:t xml:space="preserve"> нормативных, инструктивных, методических и информационных </w:t>
            </w:r>
            <w:r w:rsidRPr="004379F1">
              <w:lastRenderedPageBreak/>
              <w:t xml:space="preserve">материалов по вопросам реализации </w:t>
            </w:r>
            <w:r>
              <w:t>Проекта</w:t>
            </w:r>
          </w:p>
        </w:tc>
        <w:tc>
          <w:tcPr>
            <w:tcW w:w="750" w:type="pct"/>
          </w:tcPr>
          <w:p w:rsidR="003B1CB4" w:rsidRPr="004379F1" w:rsidRDefault="003B1CB4" w:rsidP="003B1CB4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497" w:type="pct"/>
          </w:tcPr>
          <w:p w:rsidR="003B1CB4" w:rsidRPr="00E647A3" w:rsidRDefault="003B1CB4" w:rsidP="003B1CB4">
            <w:pPr>
              <w:jc w:val="center"/>
            </w:pPr>
            <w:r w:rsidRPr="00E647A3">
              <w:t>МУ «ВРМЦ»</w:t>
            </w:r>
          </w:p>
        </w:tc>
        <w:tc>
          <w:tcPr>
            <w:tcW w:w="1078" w:type="pct"/>
          </w:tcPr>
          <w:p w:rsidR="003B1CB4" w:rsidRDefault="003B1CB4" w:rsidP="003B1CB4">
            <w:pPr>
              <w:jc w:val="both"/>
              <w:rPr>
                <w:bCs/>
              </w:rPr>
            </w:pPr>
            <w:r>
              <w:rPr>
                <w:bCs/>
              </w:rPr>
              <w:t xml:space="preserve">Актуальная информация о </w:t>
            </w:r>
            <w:r w:rsidRPr="004379F1">
              <w:rPr>
                <w:bCs/>
              </w:rPr>
              <w:t>проекте «Школа Минпросвещения России» размещена на ст</w:t>
            </w:r>
            <w:r>
              <w:rPr>
                <w:bCs/>
              </w:rPr>
              <w:t>ранице сайта Комитета по образованию,</w:t>
            </w:r>
          </w:p>
          <w:p w:rsidR="003B1CB4" w:rsidRPr="00736D38" w:rsidRDefault="003B1CB4" w:rsidP="003B1CB4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МУ «ВРМЦ» </w:t>
            </w:r>
            <w:hyperlink r:id="rId7" w:history="1">
              <w:r w:rsidRPr="008E7BBC">
                <w:rPr>
                  <w:rStyle w:val="a5"/>
                  <w:bCs/>
                </w:rPr>
                <w:t>https://rmc.vsevobr.ru/novosti/proekt-shkola-minprosveshcheniya-rossii/obshchaya-informatsiya</w:t>
              </w:r>
            </w:hyperlink>
            <w:r>
              <w:rPr>
                <w:bCs/>
              </w:rPr>
              <w:t xml:space="preserve"> </w:t>
            </w:r>
          </w:p>
        </w:tc>
      </w:tr>
    </w:tbl>
    <w:p w:rsidR="00A519A8" w:rsidRDefault="00A519A8" w:rsidP="00C739B6">
      <w:pPr>
        <w:pStyle w:val="a6"/>
        <w:tabs>
          <w:tab w:val="left" w:pos="993"/>
        </w:tabs>
        <w:ind w:left="709"/>
        <w:jc w:val="center"/>
      </w:pPr>
    </w:p>
    <w:p w:rsidR="003B017F" w:rsidRDefault="00C739B6" w:rsidP="00C739B6">
      <w:pPr>
        <w:pStyle w:val="a6"/>
        <w:tabs>
          <w:tab w:val="left" w:pos="993"/>
        </w:tabs>
        <w:ind w:left="709"/>
        <w:jc w:val="center"/>
      </w:pPr>
      <w:bookmarkStart w:id="0" w:name="_GoBack"/>
      <w:bookmarkEnd w:id="0"/>
      <w:r>
        <w:t>______________</w:t>
      </w:r>
    </w:p>
    <w:sectPr w:rsidR="003B017F" w:rsidSect="00A519A8">
      <w:headerReference w:type="default" r:id="rId8"/>
      <w:footerReference w:type="default" r:id="rId9"/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43" w:rsidRDefault="00001F43" w:rsidP="00A37C60">
      <w:r>
        <w:separator/>
      </w:r>
    </w:p>
  </w:endnote>
  <w:endnote w:type="continuationSeparator" w:id="0">
    <w:p w:rsidR="00001F43" w:rsidRDefault="00001F43" w:rsidP="00A3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86" w:rsidRPr="00CC514C" w:rsidRDefault="00663A86" w:rsidP="00A37C60">
    <w:pPr>
      <w:rPr>
        <w:sz w:val="18"/>
        <w:szCs w:val="18"/>
      </w:rPr>
    </w:pPr>
  </w:p>
  <w:p w:rsidR="00663A86" w:rsidRDefault="00663A8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43" w:rsidRDefault="00001F43" w:rsidP="00A37C60">
      <w:r>
        <w:separator/>
      </w:r>
    </w:p>
  </w:footnote>
  <w:footnote w:type="continuationSeparator" w:id="0">
    <w:p w:rsidR="00001F43" w:rsidRDefault="00001F43" w:rsidP="00A3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214573"/>
      <w:docPartObj>
        <w:docPartGallery w:val="Page Numbers (Top of Page)"/>
        <w:docPartUnique/>
      </w:docPartObj>
    </w:sdtPr>
    <w:sdtContent>
      <w:p w:rsidR="00A519A8" w:rsidRDefault="00A519A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519A8" w:rsidRDefault="00A519A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68DF"/>
    <w:multiLevelType w:val="multilevel"/>
    <w:tmpl w:val="2AFA390A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pStyle w:val="a0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pStyle w:val="1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20E95019"/>
    <w:multiLevelType w:val="hybridMultilevel"/>
    <w:tmpl w:val="5932296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3FD69B6"/>
    <w:multiLevelType w:val="hybridMultilevel"/>
    <w:tmpl w:val="1A242A28"/>
    <w:lvl w:ilvl="0" w:tplc="98801460">
      <w:start w:val="1"/>
      <w:numFmt w:val="decimal"/>
      <w:lvlText w:val="%1-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 w15:restartNumberingAfterBreak="0">
    <w:nsid w:val="2B8419E0"/>
    <w:multiLevelType w:val="hybridMultilevel"/>
    <w:tmpl w:val="E0325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44FAA"/>
    <w:multiLevelType w:val="hybridMultilevel"/>
    <w:tmpl w:val="C0BC9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1A0804"/>
    <w:multiLevelType w:val="hybridMultilevel"/>
    <w:tmpl w:val="6EC8644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C30B1"/>
    <w:multiLevelType w:val="hybridMultilevel"/>
    <w:tmpl w:val="5D12D572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87BD1"/>
    <w:multiLevelType w:val="hybridMultilevel"/>
    <w:tmpl w:val="7AE64E22"/>
    <w:lvl w:ilvl="0" w:tplc="D5826C7E">
      <w:start w:val="1"/>
      <w:numFmt w:val="decimal"/>
      <w:lvlText w:val="%1-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5FFE4E71"/>
    <w:multiLevelType w:val="hybridMultilevel"/>
    <w:tmpl w:val="F2B6D6D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137BE"/>
    <w:multiLevelType w:val="hybridMultilevel"/>
    <w:tmpl w:val="27184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F5FA5"/>
    <w:multiLevelType w:val="hybridMultilevel"/>
    <w:tmpl w:val="DDD0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D19"/>
    <w:rsid w:val="00001F43"/>
    <w:rsid w:val="0000334C"/>
    <w:rsid w:val="00014461"/>
    <w:rsid w:val="0001763F"/>
    <w:rsid w:val="000542F8"/>
    <w:rsid w:val="000549BD"/>
    <w:rsid w:val="000629B3"/>
    <w:rsid w:val="00071C0D"/>
    <w:rsid w:val="00077759"/>
    <w:rsid w:val="00086955"/>
    <w:rsid w:val="000B22A7"/>
    <w:rsid w:val="000B7778"/>
    <w:rsid w:val="000C25A8"/>
    <w:rsid w:val="000C60A2"/>
    <w:rsid w:val="000C792A"/>
    <w:rsid w:val="000F1F46"/>
    <w:rsid w:val="000F22A9"/>
    <w:rsid w:val="00107B18"/>
    <w:rsid w:val="00111D0D"/>
    <w:rsid w:val="00112B37"/>
    <w:rsid w:val="00115FFF"/>
    <w:rsid w:val="001319AA"/>
    <w:rsid w:val="001408AA"/>
    <w:rsid w:val="00141E15"/>
    <w:rsid w:val="00152D7E"/>
    <w:rsid w:val="00171CF9"/>
    <w:rsid w:val="00173D69"/>
    <w:rsid w:val="001841ED"/>
    <w:rsid w:val="00195E26"/>
    <w:rsid w:val="0019635B"/>
    <w:rsid w:val="001A5D4F"/>
    <w:rsid w:val="001A6975"/>
    <w:rsid w:val="001D52DA"/>
    <w:rsid w:val="001D6E13"/>
    <w:rsid w:val="001D77AB"/>
    <w:rsid w:val="001E43F5"/>
    <w:rsid w:val="001E45C8"/>
    <w:rsid w:val="001F4493"/>
    <w:rsid w:val="001F457F"/>
    <w:rsid w:val="0020188E"/>
    <w:rsid w:val="00201894"/>
    <w:rsid w:val="002066FB"/>
    <w:rsid w:val="00207313"/>
    <w:rsid w:val="00211141"/>
    <w:rsid w:val="00217EFF"/>
    <w:rsid w:val="00221475"/>
    <w:rsid w:val="002221B3"/>
    <w:rsid w:val="0023594E"/>
    <w:rsid w:val="0023603B"/>
    <w:rsid w:val="00240690"/>
    <w:rsid w:val="0024679E"/>
    <w:rsid w:val="00247A19"/>
    <w:rsid w:val="00250C54"/>
    <w:rsid w:val="00255199"/>
    <w:rsid w:val="00255B71"/>
    <w:rsid w:val="00267701"/>
    <w:rsid w:val="00274F25"/>
    <w:rsid w:val="00283332"/>
    <w:rsid w:val="002A083E"/>
    <w:rsid w:val="002B2883"/>
    <w:rsid w:val="002B7AF3"/>
    <w:rsid w:val="002C0DA8"/>
    <w:rsid w:val="002C2A3A"/>
    <w:rsid w:val="002C414A"/>
    <w:rsid w:val="002C7E96"/>
    <w:rsid w:val="002D2161"/>
    <w:rsid w:val="002E5985"/>
    <w:rsid w:val="002F6782"/>
    <w:rsid w:val="00303D88"/>
    <w:rsid w:val="00314BA8"/>
    <w:rsid w:val="00316800"/>
    <w:rsid w:val="0032320C"/>
    <w:rsid w:val="00331C50"/>
    <w:rsid w:val="0033739D"/>
    <w:rsid w:val="00341883"/>
    <w:rsid w:val="00341EFA"/>
    <w:rsid w:val="00342C93"/>
    <w:rsid w:val="00346F09"/>
    <w:rsid w:val="00350EE1"/>
    <w:rsid w:val="0036458C"/>
    <w:rsid w:val="0037165B"/>
    <w:rsid w:val="003719FD"/>
    <w:rsid w:val="003754B2"/>
    <w:rsid w:val="0039626C"/>
    <w:rsid w:val="00397986"/>
    <w:rsid w:val="003A4905"/>
    <w:rsid w:val="003B017F"/>
    <w:rsid w:val="003B1CB4"/>
    <w:rsid w:val="003B2BE1"/>
    <w:rsid w:val="003B2D75"/>
    <w:rsid w:val="003D4584"/>
    <w:rsid w:val="003E019D"/>
    <w:rsid w:val="003E7EC1"/>
    <w:rsid w:val="004028CC"/>
    <w:rsid w:val="00420395"/>
    <w:rsid w:val="004220BC"/>
    <w:rsid w:val="004270CF"/>
    <w:rsid w:val="00431DDB"/>
    <w:rsid w:val="00432B1C"/>
    <w:rsid w:val="004471B7"/>
    <w:rsid w:val="00450E1C"/>
    <w:rsid w:val="00461E94"/>
    <w:rsid w:val="00462E35"/>
    <w:rsid w:val="00467F92"/>
    <w:rsid w:val="00473531"/>
    <w:rsid w:val="00492E59"/>
    <w:rsid w:val="004D6C16"/>
    <w:rsid w:val="004F32B0"/>
    <w:rsid w:val="005055A0"/>
    <w:rsid w:val="005062EB"/>
    <w:rsid w:val="005100CC"/>
    <w:rsid w:val="00531582"/>
    <w:rsid w:val="00536DBA"/>
    <w:rsid w:val="0055491D"/>
    <w:rsid w:val="005604EC"/>
    <w:rsid w:val="005607FB"/>
    <w:rsid w:val="00565041"/>
    <w:rsid w:val="00593E24"/>
    <w:rsid w:val="00597218"/>
    <w:rsid w:val="005A6F2E"/>
    <w:rsid w:val="005B52B7"/>
    <w:rsid w:val="005B5712"/>
    <w:rsid w:val="005D01CB"/>
    <w:rsid w:val="005D0610"/>
    <w:rsid w:val="005F4DCC"/>
    <w:rsid w:val="0062711E"/>
    <w:rsid w:val="00627B59"/>
    <w:rsid w:val="006403DD"/>
    <w:rsid w:val="006610B1"/>
    <w:rsid w:val="00663A86"/>
    <w:rsid w:val="00672A7E"/>
    <w:rsid w:val="00676A97"/>
    <w:rsid w:val="0069599B"/>
    <w:rsid w:val="00697988"/>
    <w:rsid w:val="006A00CF"/>
    <w:rsid w:val="006A24BD"/>
    <w:rsid w:val="006B039B"/>
    <w:rsid w:val="006B26BB"/>
    <w:rsid w:val="006B4856"/>
    <w:rsid w:val="006B6A24"/>
    <w:rsid w:val="006F4973"/>
    <w:rsid w:val="007003E4"/>
    <w:rsid w:val="00700A7E"/>
    <w:rsid w:val="00706F17"/>
    <w:rsid w:val="007241D2"/>
    <w:rsid w:val="007305FA"/>
    <w:rsid w:val="0074760C"/>
    <w:rsid w:val="00762BCA"/>
    <w:rsid w:val="00777C18"/>
    <w:rsid w:val="00793AF1"/>
    <w:rsid w:val="007945A2"/>
    <w:rsid w:val="007A23A9"/>
    <w:rsid w:val="007B7E47"/>
    <w:rsid w:val="007C2EF4"/>
    <w:rsid w:val="007C63B0"/>
    <w:rsid w:val="007E5C01"/>
    <w:rsid w:val="007F7EE0"/>
    <w:rsid w:val="008007FB"/>
    <w:rsid w:val="00802719"/>
    <w:rsid w:val="00822BFD"/>
    <w:rsid w:val="00826CAC"/>
    <w:rsid w:val="00830060"/>
    <w:rsid w:val="00847C99"/>
    <w:rsid w:val="00860433"/>
    <w:rsid w:val="008738D3"/>
    <w:rsid w:val="008A69C5"/>
    <w:rsid w:val="008C00B0"/>
    <w:rsid w:val="008C4D19"/>
    <w:rsid w:val="008C574A"/>
    <w:rsid w:val="008C5869"/>
    <w:rsid w:val="008D5D0F"/>
    <w:rsid w:val="008E10C9"/>
    <w:rsid w:val="008F1938"/>
    <w:rsid w:val="009044A3"/>
    <w:rsid w:val="009048B9"/>
    <w:rsid w:val="00910DCD"/>
    <w:rsid w:val="00911FCE"/>
    <w:rsid w:val="0091296F"/>
    <w:rsid w:val="00916632"/>
    <w:rsid w:val="0093199F"/>
    <w:rsid w:val="009351C5"/>
    <w:rsid w:val="009524DF"/>
    <w:rsid w:val="0096525F"/>
    <w:rsid w:val="00970CB4"/>
    <w:rsid w:val="00995140"/>
    <w:rsid w:val="009A63F0"/>
    <w:rsid w:val="009C1FA0"/>
    <w:rsid w:val="009E5C2F"/>
    <w:rsid w:val="00A077F1"/>
    <w:rsid w:val="00A07BF8"/>
    <w:rsid w:val="00A124DD"/>
    <w:rsid w:val="00A2041B"/>
    <w:rsid w:val="00A355B8"/>
    <w:rsid w:val="00A367EC"/>
    <w:rsid w:val="00A37C60"/>
    <w:rsid w:val="00A519A8"/>
    <w:rsid w:val="00A521C2"/>
    <w:rsid w:val="00A53392"/>
    <w:rsid w:val="00A61685"/>
    <w:rsid w:val="00A80767"/>
    <w:rsid w:val="00A91B1C"/>
    <w:rsid w:val="00AA1862"/>
    <w:rsid w:val="00AA2FC7"/>
    <w:rsid w:val="00AB1771"/>
    <w:rsid w:val="00AC57C3"/>
    <w:rsid w:val="00AC5E76"/>
    <w:rsid w:val="00AE45FF"/>
    <w:rsid w:val="00AE47A3"/>
    <w:rsid w:val="00AE63FA"/>
    <w:rsid w:val="00AF1CED"/>
    <w:rsid w:val="00AF63C4"/>
    <w:rsid w:val="00AF759D"/>
    <w:rsid w:val="00AF7D02"/>
    <w:rsid w:val="00B06A42"/>
    <w:rsid w:val="00B1156D"/>
    <w:rsid w:val="00B14B84"/>
    <w:rsid w:val="00B24EF9"/>
    <w:rsid w:val="00B32BD3"/>
    <w:rsid w:val="00B402BE"/>
    <w:rsid w:val="00B44B76"/>
    <w:rsid w:val="00B454F3"/>
    <w:rsid w:val="00B628CB"/>
    <w:rsid w:val="00B64AC4"/>
    <w:rsid w:val="00B66BF0"/>
    <w:rsid w:val="00B805A1"/>
    <w:rsid w:val="00B9359C"/>
    <w:rsid w:val="00B976E9"/>
    <w:rsid w:val="00BA2FE4"/>
    <w:rsid w:val="00BA6E85"/>
    <w:rsid w:val="00BA7D54"/>
    <w:rsid w:val="00BB1A72"/>
    <w:rsid w:val="00BB2CC4"/>
    <w:rsid w:val="00BC4E2B"/>
    <w:rsid w:val="00BD03CB"/>
    <w:rsid w:val="00BD71E1"/>
    <w:rsid w:val="00C048CB"/>
    <w:rsid w:val="00C063E2"/>
    <w:rsid w:val="00C06734"/>
    <w:rsid w:val="00C12096"/>
    <w:rsid w:val="00C20876"/>
    <w:rsid w:val="00C264FE"/>
    <w:rsid w:val="00C30733"/>
    <w:rsid w:val="00C4259E"/>
    <w:rsid w:val="00C462C2"/>
    <w:rsid w:val="00C61C34"/>
    <w:rsid w:val="00C739B6"/>
    <w:rsid w:val="00C77F1F"/>
    <w:rsid w:val="00C816A1"/>
    <w:rsid w:val="00C86E5B"/>
    <w:rsid w:val="00CA14D2"/>
    <w:rsid w:val="00CB2570"/>
    <w:rsid w:val="00CB2E0F"/>
    <w:rsid w:val="00CB58C8"/>
    <w:rsid w:val="00CD129A"/>
    <w:rsid w:val="00D1045B"/>
    <w:rsid w:val="00D221D6"/>
    <w:rsid w:val="00D25F84"/>
    <w:rsid w:val="00D37D23"/>
    <w:rsid w:val="00D44D14"/>
    <w:rsid w:val="00D62107"/>
    <w:rsid w:val="00D731B9"/>
    <w:rsid w:val="00D7700D"/>
    <w:rsid w:val="00D90C27"/>
    <w:rsid w:val="00D920F5"/>
    <w:rsid w:val="00D965F3"/>
    <w:rsid w:val="00D97DEA"/>
    <w:rsid w:val="00DB17F3"/>
    <w:rsid w:val="00DC40D4"/>
    <w:rsid w:val="00DD3855"/>
    <w:rsid w:val="00DD38C0"/>
    <w:rsid w:val="00DE57CB"/>
    <w:rsid w:val="00DF6320"/>
    <w:rsid w:val="00DF6A35"/>
    <w:rsid w:val="00E063E6"/>
    <w:rsid w:val="00E13E63"/>
    <w:rsid w:val="00E15EC4"/>
    <w:rsid w:val="00E328AB"/>
    <w:rsid w:val="00E32A10"/>
    <w:rsid w:val="00E34FC6"/>
    <w:rsid w:val="00E4193C"/>
    <w:rsid w:val="00E50D5F"/>
    <w:rsid w:val="00E54724"/>
    <w:rsid w:val="00E55F37"/>
    <w:rsid w:val="00E647A3"/>
    <w:rsid w:val="00E932CF"/>
    <w:rsid w:val="00EB2D2A"/>
    <w:rsid w:val="00EB506A"/>
    <w:rsid w:val="00EE7315"/>
    <w:rsid w:val="00F003A9"/>
    <w:rsid w:val="00F07F83"/>
    <w:rsid w:val="00F203C4"/>
    <w:rsid w:val="00F2534E"/>
    <w:rsid w:val="00F26923"/>
    <w:rsid w:val="00F3036A"/>
    <w:rsid w:val="00F325A3"/>
    <w:rsid w:val="00F37EC1"/>
    <w:rsid w:val="00F40C88"/>
    <w:rsid w:val="00F439D0"/>
    <w:rsid w:val="00F45157"/>
    <w:rsid w:val="00F57392"/>
    <w:rsid w:val="00F67EDA"/>
    <w:rsid w:val="00F75C14"/>
    <w:rsid w:val="00F76DE1"/>
    <w:rsid w:val="00F81D2E"/>
    <w:rsid w:val="00F82BF9"/>
    <w:rsid w:val="00F905CA"/>
    <w:rsid w:val="00F936F3"/>
    <w:rsid w:val="00FA4308"/>
    <w:rsid w:val="00FC23F0"/>
    <w:rsid w:val="00FD4244"/>
    <w:rsid w:val="00FD53AC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2E90"/>
  <w15:docId w15:val="{19683156-06C6-4F4F-91A0-B599247F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0334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0">
    <w:name w:val="heading 1"/>
    <w:next w:val="a1"/>
    <w:link w:val="11"/>
    <w:unhideWhenUsed/>
    <w:qFormat/>
    <w:rsid w:val="003B017F"/>
    <w:pPr>
      <w:keepNext/>
      <w:keepLines/>
      <w:spacing w:after="399" w:line="259" w:lineRule="auto"/>
      <w:ind w:left="80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F936F3"/>
    <w:rPr>
      <w:color w:val="0000FF"/>
      <w:u w:val="single"/>
    </w:rPr>
  </w:style>
  <w:style w:type="paragraph" w:customStyle="1" w:styleId="21">
    <w:name w:val="Основной текст 21"/>
    <w:basedOn w:val="a1"/>
    <w:rsid w:val="00F936F3"/>
    <w:pPr>
      <w:suppressAutoHyphens/>
      <w:jc w:val="center"/>
    </w:pPr>
    <w:rPr>
      <w:rFonts w:eastAsia="Times New Roman"/>
      <w:b/>
      <w:bCs/>
      <w:color w:val="000000"/>
      <w:lang w:eastAsia="ar-SA"/>
    </w:rPr>
  </w:style>
  <w:style w:type="paragraph" w:styleId="a6">
    <w:name w:val="List Paragraph"/>
    <w:basedOn w:val="a1"/>
    <w:uiPriority w:val="34"/>
    <w:qFormat/>
    <w:rsid w:val="00F936F3"/>
    <w:pPr>
      <w:suppressAutoHyphens/>
      <w:ind w:left="720"/>
      <w:contextualSpacing/>
    </w:pPr>
    <w:rPr>
      <w:rFonts w:eastAsia="Times New Roman"/>
      <w:lang w:eastAsia="ar-SA"/>
    </w:rPr>
  </w:style>
  <w:style w:type="table" w:styleId="a7">
    <w:name w:val="Table Grid"/>
    <w:basedOn w:val="a3"/>
    <w:uiPriority w:val="39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1"/>
    <w:link w:val="a8"/>
    <w:rsid w:val="00F936F3"/>
    <w:pPr>
      <w:widowControl w:val="0"/>
      <w:shd w:val="clear" w:color="auto" w:fill="FFFFFF"/>
      <w:spacing w:before="180" w:after="240" w:line="322" w:lineRule="exact"/>
      <w:jc w:val="right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8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8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9">
    <w:name w:val="No Spacing"/>
    <w:link w:val="aa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1"/>
    <w:link w:val="ac"/>
    <w:unhideWhenUsed/>
    <w:rsid w:val="00F3036A"/>
    <w:pPr>
      <w:jc w:val="both"/>
    </w:pPr>
    <w:rPr>
      <w:rFonts w:eastAsia="Times New Roman"/>
      <w:szCs w:val="20"/>
    </w:rPr>
  </w:style>
  <w:style w:type="character" w:customStyle="1" w:styleId="ac">
    <w:name w:val="Основной текст Знак"/>
    <w:basedOn w:val="a2"/>
    <w:link w:val="ab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B402BE"/>
    <w:pPr>
      <w:suppressAutoHyphens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e">
    <w:name w:val="Текст выноски Знак"/>
    <w:basedOn w:val="a2"/>
    <w:link w:val="ad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26C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826C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пункт"/>
    <w:basedOn w:val="a1"/>
    <w:qFormat/>
    <w:rsid w:val="00111D0D"/>
    <w:pPr>
      <w:numPr>
        <w:numId w:val="5"/>
      </w:numPr>
      <w:autoSpaceDE w:val="0"/>
      <w:autoSpaceDN w:val="0"/>
      <w:adjustRightInd w:val="0"/>
      <w:spacing w:before="120"/>
      <w:jc w:val="center"/>
    </w:pPr>
    <w:rPr>
      <w:rFonts w:eastAsia="Times New Roman"/>
      <w:b/>
      <w:sz w:val="28"/>
      <w:szCs w:val="28"/>
    </w:rPr>
  </w:style>
  <w:style w:type="character" w:customStyle="1" w:styleId="12">
    <w:name w:val="подпункт Знак1"/>
    <w:link w:val="a0"/>
    <w:locked/>
    <w:rsid w:val="00111D0D"/>
    <w:rPr>
      <w:bCs/>
      <w:sz w:val="28"/>
      <w:szCs w:val="28"/>
    </w:rPr>
  </w:style>
  <w:style w:type="paragraph" w:customStyle="1" w:styleId="a0">
    <w:name w:val="подпункт"/>
    <w:basedOn w:val="a1"/>
    <w:link w:val="12"/>
    <w:qFormat/>
    <w:rsid w:val="00111D0D"/>
    <w:pPr>
      <w:numPr>
        <w:ilvl w:val="1"/>
        <w:numId w:val="5"/>
      </w:numPr>
      <w:autoSpaceDE w:val="0"/>
      <w:autoSpaceDN w:val="0"/>
      <w:adjustRightInd w:val="0"/>
      <w:spacing w:before="120" w:after="120"/>
      <w:jc w:val="both"/>
    </w:pPr>
    <w:rPr>
      <w:rFonts w:asciiTheme="minorHAnsi" w:hAnsiTheme="minorHAnsi" w:cstheme="minorBidi"/>
      <w:bCs/>
      <w:sz w:val="28"/>
      <w:szCs w:val="28"/>
      <w:lang w:eastAsia="en-US"/>
    </w:rPr>
  </w:style>
  <w:style w:type="paragraph" w:customStyle="1" w:styleId="1">
    <w:name w:val="под1"/>
    <w:basedOn w:val="a0"/>
    <w:qFormat/>
    <w:rsid w:val="00111D0D"/>
    <w:pPr>
      <w:numPr>
        <w:ilvl w:val="2"/>
      </w:numPr>
      <w:tabs>
        <w:tab w:val="clear" w:pos="1800"/>
        <w:tab w:val="num" w:pos="360"/>
        <w:tab w:val="num" w:pos="2727"/>
      </w:tabs>
      <w:spacing w:before="0"/>
      <w:ind w:left="2727" w:hanging="360"/>
    </w:pPr>
  </w:style>
  <w:style w:type="character" w:customStyle="1" w:styleId="60">
    <w:name w:val="Основной текст (6)_"/>
    <w:link w:val="61"/>
    <w:locked/>
    <w:rsid w:val="000C25A8"/>
    <w:rPr>
      <w:sz w:val="26"/>
      <w:szCs w:val="26"/>
      <w:shd w:val="clear" w:color="auto" w:fill="FFFFFF"/>
    </w:rPr>
  </w:style>
  <w:style w:type="paragraph" w:customStyle="1" w:styleId="61">
    <w:name w:val="Основной текст (6)"/>
    <w:basedOn w:val="a1"/>
    <w:link w:val="60"/>
    <w:rsid w:val="000C25A8"/>
    <w:pPr>
      <w:widowControl w:val="0"/>
      <w:shd w:val="clear" w:color="auto" w:fill="FFFFFF"/>
      <w:spacing w:before="540" w:after="480" w:line="0" w:lineRule="atLeast"/>
    </w:pPr>
    <w:rPr>
      <w:rFonts w:asciiTheme="minorHAnsi" w:hAnsiTheme="minorHAnsi" w:cstheme="minorBidi"/>
      <w:sz w:val="26"/>
      <w:szCs w:val="26"/>
      <w:lang w:eastAsia="en-US"/>
    </w:rPr>
  </w:style>
  <w:style w:type="paragraph" w:styleId="af">
    <w:name w:val="header"/>
    <w:basedOn w:val="a1"/>
    <w:link w:val="af0"/>
    <w:uiPriority w:val="99"/>
    <w:unhideWhenUsed/>
    <w:rsid w:val="00A37C6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rsid w:val="00A37C60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1"/>
    <w:link w:val="af2"/>
    <w:uiPriority w:val="99"/>
    <w:unhideWhenUsed/>
    <w:rsid w:val="00A37C6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A37C60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1"/>
    <w:uiPriority w:val="99"/>
    <w:rsid w:val="00672A7E"/>
    <w:pPr>
      <w:spacing w:before="100" w:beforeAutospacing="1" w:after="100" w:afterAutospacing="1"/>
    </w:pPr>
    <w:rPr>
      <w:rFonts w:eastAsia="Times New Roman"/>
    </w:rPr>
  </w:style>
  <w:style w:type="paragraph" w:customStyle="1" w:styleId="af4">
    <w:name w:val="Знак Знак Знак"/>
    <w:basedOn w:val="a1"/>
    <w:rsid w:val="00672A7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5">
    <w:name w:val="FollowedHyperlink"/>
    <w:basedOn w:val="a2"/>
    <w:uiPriority w:val="99"/>
    <w:semiHidden/>
    <w:unhideWhenUsed/>
    <w:rsid w:val="005F4DCC"/>
    <w:rPr>
      <w:color w:val="800080" w:themeColor="followedHyperlink"/>
      <w:u w:val="single"/>
    </w:rPr>
  </w:style>
  <w:style w:type="character" w:customStyle="1" w:styleId="11">
    <w:name w:val="Заголовок 1 Знак"/>
    <w:basedOn w:val="a2"/>
    <w:link w:val="10"/>
    <w:rsid w:val="003B017F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mc.vsevobr.ru/novosti/proekt-shkola-minprosveshcheniya-rossii/obshchaya-informats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Голд Елена Александровна</dc:creator>
  <cp:lastModifiedBy>Терешкова</cp:lastModifiedBy>
  <cp:revision>104</cp:revision>
  <cp:lastPrinted>2023-12-20T05:12:00Z</cp:lastPrinted>
  <dcterms:created xsi:type="dcterms:W3CDTF">2024-01-12T13:23:00Z</dcterms:created>
  <dcterms:modified xsi:type="dcterms:W3CDTF">2024-12-27T13:36:00Z</dcterms:modified>
</cp:coreProperties>
</file>