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5B" w:rsidRPr="00BB084C" w:rsidRDefault="0054755B" w:rsidP="00B46FD9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 w:rsidR="005D1719">
        <w:rPr>
          <w:i/>
          <w:sz w:val="28"/>
        </w:rPr>
        <w:t>1</w:t>
      </w:r>
      <w:r>
        <w:rPr>
          <w:i/>
          <w:sz w:val="28"/>
        </w:rPr>
        <w:t>3</w:t>
      </w:r>
    </w:p>
    <w:p w:rsidR="0005714B" w:rsidRPr="00173841" w:rsidRDefault="0005714B" w:rsidP="0005714B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05714B" w:rsidRPr="00173841" w:rsidRDefault="0005714B" w:rsidP="0005714B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05714B" w:rsidRPr="00173841" w:rsidRDefault="0005714B" w:rsidP="0005714B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05714B" w:rsidRPr="00173841" w:rsidRDefault="0005714B" w:rsidP="0005714B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05714B" w:rsidRPr="00173841" w:rsidRDefault="0005714B" w:rsidP="0005714B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05714B" w:rsidRPr="00BB084C" w:rsidRDefault="0005714B" w:rsidP="0005714B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027EF6">
        <w:rPr>
          <w:sz w:val="28"/>
          <w:szCs w:val="28"/>
        </w:rPr>
        <w:t>преподавания учебного предмета «</w:t>
      </w:r>
      <w:r w:rsidR="00793FD1">
        <w:rPr>
          <w:sz w:val="28"/>
          <w:szCs w:val="28"/>
        </w:rPr>
        <w:t>Астрономия</w:t>
      </w:r>
      <w:r w:rsidR="00027EF6">
        <w:rPr>
          <w:sz w:val="28"/>
          <w:szCs w:val="28"/>
        </w:rPr>
        <w:t>»</w:t>
      </w:r>
    </w:p>
    <w:p w:rsidR="0054755B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образовательными учреждениями, подведомственными Комитету по образованию администрации МО «Всеволожский муниципальный район</w:t>
      </w:r>
      <w:r w:rsidR="00C67CE5">
        <w:rPr>
          <w:sz w:val="28"/>
          <w:szCs w:val="28"/>
        </w:rPr>
        <w:t xml:space="preserve">» Ленинградской области, </w:t>
      </w:r>
    </w:p>
    <w:p w:rsidR="008430CA" w:rsidRPr="003E29F0" w:rsidRDefault="00C67CE5" w:rsidP="00FC625F">
      <w:pPr>
        <w:pStyle w:val="af6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43443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743443">
        <w:rPr>
          <w:sz w:val="28"/>
          <w:szCs w:val="28"/>
        </w:rPr>
        <w:t>1</w:t>
      </w:r>
      <w:r w:rsidR="00D23703"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p w:rsidR="008430CA" w:rsidRPr="003E29F0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601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780"/>
        <w:gridCol w:w="2693"/>
        <w:gridCol w:w="142"/>
        <w:gridCol w:w="2410"/>
      </w:tblGrid>
      <w:tr w:rsidR="003E29F0" w:rsidRPr="00DA6C05" w:rsidTr="0005714B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3E29F0" w:rsidRPr="00DA6C05" w:rsidRDefault="003E29F0" w:rsidP="00027EF6">
            <w:pPr>
              <w:pStyle w:val="af6"/>
            </w:pPr>
            <w:r w:rsidRPr="00DA6C05">
              <w:t>№ п/п</w:t>
            </w:r>
          </w:p>
        </w:tc>
        <w:tc>
          <w:tcPr>
            <w:tcW w:w="9780" w:type="dxa"/>
            <w:shd w:val="clear" w:color="auto" w:fill="FFFFFF"/>
            <w:vAlign w:val="center"/>
          </w:tcPr>
          <w:p w:rsidR="003E29F0" w:rsidRPr="00DA6C05" w:rsidRDefault="003E29F0" w:rsidP="00027EF6">
            <w:pPr>
              <w:pStyle w:val="af6"/>
            </w:pPr>
            <w:r w:rsidRPr="00DA6C05">
              <w:t>Мероприятия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3E29F0" w:rsidRPr="00DA6C05" w:rsidRDefault="003E29F0" w:rsidP="00027EF6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E29F0" w:rsidRPr="00DA6C05" w:rsidRDefault="003E29F0" w:rsidP="00027EF6">
            <w:pPr>
              <w:pStyle w:val="af6"/>
            </w:pPr>
            <w:r w:rsidRPr="00DA6C05">
              <w:t>Сроки реализации</w:t>
            </w:r>
          </w:p>
        </w:tc>
      </w:tr>
      <w:tr w:rsidR="003E29F0" w:rsidRPr="0030696F" w:rsidTr="0005714B">
        <w:trPr>
          <w:trHeight w:val="323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5025" w:type="dxa"/>
            <w:gridSpan w:val="4"/>
            <w:shd w:val="clear" w:color="auto" w:fill="FFFFFF"/>
            <w:vAlign w:val="center"/>
          </w:tcPr>
          <w:p w:rsidR="003E29F0" w:rsidRPr="0030696F" w:rsidRDefault="003E29F0" w:rsidP="003E29F0">
            <w:pPr>
              <w:pStyle w:val="aa"/>
              <w:rPr>
                <w:sz w:val="22"/>
                <w:szCs w:val="22"/>
              </w:rPr>
            </w:pPr>
            <w:r w:rsidRPr="0030696F">
              <w:t>Общесистемные региональные мероприятия</w:t>
            </w:r>
          </w:p>
        </w:tc>
      </w:tr>
      <w:tr w:rsidR="003E29F0" w:rsidTr="0005714B">
        <w:trPr>
          <w:trHeight w:val="524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3E29F0" w:rsidRDefault="003E29F0" w:rsidP="00243D8A">
            <w:pPr>
              <w:pStyle w:val="aa"/>
            </w:pPr>
            <w:r>
              <w:t>Уча</w:t>
            </w:r>
            <w:r w:rsidR="00B1771E">
              <w:t xml:space="preserve">стие в процедурах апробации новой модели аттестации </w:t>
            </w:r>
            <w:r>
              <w:t xml:space="preserve">учителей </w:t>
            </w:r>
          </w:p>
        </w:tc>
        <w:tc>
          <w:tcPr>
            <w:tcW w:w="2693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3E29F0" w:rsidP="003E29F0">
            <w:pPr>
              <w:pStyle w:val="aa"/>
            </w:pPr>
            <w:r>
              <w:t>МУ «ВРМЦ»</w:t>
            </w:r>
          </w:p>
          <w:p w:rsidR="003E29F0" w:rsidRDefault="003E29F0" w:rsidP="003E29F0">
            <w:pPr>
              <w:pStyle w:val="aa"/>
            </w:pPr>
            <w:r>
              <w:t xml:space="preserve">Образовательные </w:t>
            </w:r>
            <w:r w:rsidR="00C67CE5">
              <w:t>учреждения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по плану комитета общего и профессионального образования</w:t>
            </w:r>
          </w:p>
        </w:tc>
      </w:tr>
      <w:tr w:rsidR="003E29F0" w:rsidRPr="00CF689D" w:rsidTr="0005714B">
        <w:trPr>
          <w:trHeight w:val="408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5025" w:type="dxa"/>
            <w:gridSpan w:val="4"/>
            <w:shd w:val="clear" w:color="auto" w:fill="FFFFFF"/>
          </w:tcPr>
          <w:p w:rsidR="003E29F0" w:rsidRPr="00CF689D" w:rsidRDefault="003E29F0" w:rsidP="003E29F0">
            <w:pPr>
              <w:pStyle w:val="aa"/>
            </w:pPr>
            <w:r w:rsidRPr="0030696F">
              <w:t>Общесистемные муниципальные мероприятия</w:t>
            </w:r>
          </w:p>
        </w:tc>
      </w:tr>
      <w:tr w:rsidR="003E29F0" w:rsidRPr="00DA6C05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3E29F0" w:rsidRPr="00DA6C05" w:rsidRDefault="003E29F0" w:rsidP="00793FD1">
            <w:pPr>
              <w:pStyle w:val="aa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 w:rsidR="00027EF6">
              <w:t>преподавания учебного предмета «</w:t>
            </w:r>
            <w:r w:rsidR="00793FD1">
              <w:t>Астрономия</w:t>
            </w:r>
            <w:r w:rsidR="00027EF6">
              <w:t>»</w:t>
            </w:r>
            <w:r w:rsidR="00C67CE5">
              <w:t xml:space="preserve"> в 20</w:t>
            </w:r>
            <w:r w:rsidR="00027EF6">
              <w:t>20</w:t>
            </w:r>
            <w:r w:rsidR="00C67CE5">
              <w:t>-202</w:t>
            </w:r>
            <w:r w:rsidR="00027EF6">
              <w:t>1</w:t>
            </w:r>
            <w:r>
              <w:t xml:space="preserve"> учебном году</w:t>
            </w:r>
          </w:p>
        </w:tc>
        <w:tc>
          <w:tcPr>
            <w:tcW w:w="2693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Pr="00CF689D" w:rsidRDefault="003E29F0" w:rsidP="003E29F0">
            <w:pPr>
              <w:pStyle w:val="aa"/>
            </w:pPr>
            <w:r>
              <w:t>МУ «ВРМЦ»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3E29F0" w:rsidRPr="00DA6C05" w:rsidRDefault="00C67CE5" w:rsidP="00743443">
            <w:pPr>
              <w:pStyle w:val="aa"/>
            </w:pPr>
            <w:r>
              <w:t>август 20</w:t>
            </w:r>
            <w:r w:rsidR="00743443">
              <w:t>20</w:t>
            </w:r>
            <w:r w:rsidR="00850C50">
              <w:t xml:space="preserve"> г.</w:t>
            </w:r>
          </w:p>
        </w:tc>
      </w:tr>
      <w:tr w:rsidR="003E29F0" w:rsidRPr="00A570A6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3E29F0" w:rsidRPr="00DA6C05" w:rsidRDefault="00793FD1" w:rsidP="00793FD1">
            <w:pPr>
              <w:pStyle w:val="aa"/>
              <w:rPr>
                <w:b/>
                <w:sz w:val="22"/>
                <w:szCs w:val="22"/>
              </w:rPr>
            </w:pPr>
            <w:r>
              <w:t>Формирование</w:t>
            </w:r>
            <w:r w:rsidR="003E29F0" w:rsidRPr="00F40C22">
              <w:t xml:space="preserve"> нормативно</w:t>
            </w:r>
            <w:r w:rsidR="003E29F0" w:rsidRPr="00DA6C05">
              <w:t>-правовой базы</w:t>
            </w:r>
            <w:r w:rsidR="003E29F0">
              <w:t xml:space="preserve"> реализации Концепции </w:t>
            </w:r>
            <w:r w:rsidR="00027EF6">
              <w:t>преподавания учебного предмета «</w:t>
            </w:r>
            <w:r>
              <w:t>Астрономия</w:t>
            </w:r>
            <w:r w:rsidR="00027EF6">
              <w:t>» в 2020-2021 учебном году</w:t>
            </w:r>
          </w:p>
        </w:tc>
        <w:tc>
          <w:tcPr>
            <w:tcW w:w="2693" w:type="dxa"/>
            <w:shd w:val="clear" w:color="auto" w:fill="FFFFFF"/>
          </w:tcPr>
          <w:p w:rsidR="003E29F0" w:rsidRPr="00C76874" w:rsidRDefault="003E29F0" w:rsidP="003E29F0">
            <w:pPr>
              <w:pStyle w:val="aa"/>
            </w:pPr>
            <w:r w:rsidRPr="00C76874">
              <w:t>Комитет по образованию</w:t>
            </w:r>
          </w:p>
          <w:p w:rsidR="003E29F0" w:rsidRPr="00C76874" w:rsidRDefault="003E29F0" w:rsidP="003E29F0">
            <w:pPr>
              <w:pStyle w:val="aa"/>
            </w:pPr>
            <w:r w:rsidRPr="00C76874">
              <w:t>МУ «ВРМЦ»</w:t>
            </w:r>
          </w:p>
          <w:p w:rsidR="003E29F0" w:rsidRPr="00DA6C05" w:rsidRDefault="003E29F0" w:rsidP="003E29F0">
            <w:pPr>
              <w:pStyle w:val="aa"/>
            </w:pPr>
            <w:r>
              <w:lastRenderedPageBreak/>
              <w:t>О</w:t>
            </w:r>
            <w:r w:rsidRPr="00C76874">
              <w:t xml:space="preserve">бразовательные </w:t>
            </w:r>
            <w:r w:rsidR="00C67CE5">
              <w:t>учреждения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3E29F0" w:rsidRPr="00A570A6" w:rsidRDefault="00C67CE5" w:rsidP="00743443">
            <w:pPr>
              <w:pStyle w:val="aa"/>
            </w:pPr>
            <w:r>
              <w:lastRenderedPageBreak/>
              <w:t>август 20</w:t>
            </w:r>
            <w:r w:rsidR="00743443">
              <w:t>20</w:t>
            </w:r>
            <w:r w:rsidR="003E29F0" w:rsidRPr="00A570A6">
              <w:t xml:space="preserve"> </w:t>
            </w:r>
            <w:r w:rsidR="00850C50">
              <w:t>г.</w:t>
            </w:r>
          </w:p>
        </w:tc>
      </w:tr>
      <w:tr w:rsidR="003E29F0" w:rsidRPr="00A570A6" w:rsidTr="0005714B">
        <w:trPr>
          <w:trHeight w:val="59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3E29F0" w:rsidRPr="00DA6C05" w:rsidRDefault="003E29F0" w:rsidP="00487078">
            <w:pPr>
              <w:pStyle w:val="aa"/>
            </w:pPr>
            <w:r>
              <w:t xml:space="preserve">Поддержка работы районного </w:t>
            </w:r>
            <w:r w:rsidRPr="00DA6C05">
              <w:t>методического объединения</w:t>
            </w:r>
            <w:r w:rsidR="00793FD1">
              <w:t>, включающе</w:t>
            </w:r>
            <w:r w:rsidR="00487078">
              <w:t>го</w:t>
            </w:r>
            <w:r w:rsidR="00793FD1">
              <w:t xml:space="preserve"> в себя </w:t>
            </w:r>
            <w:r w:rsidRPr="00DA6C05">
              <w:t xml:space="preserve"> учит</w:t>
            </w:r>
            <w:r>
              <w:t xml:space="preserve">елей </w:t>
            </w:r>
            <w:r w:rsidR="00793FD1">
              <w:t>астрономии</w:t>
            </w:r>
          </w:p>
        </w:tc>
        <w:tc>
          <w:tcPr>
            <w:tcW w:w="2693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3E29F0" w:rsidP="003E29F0">
            <w:pPr>
              <w:pStyle w:val="aa"/>
            </w:pPr>
            <w:r w:rsidRPr="00A9025B">
              <w:t>МУ «ВРМЦ»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3E29F0" w:rsidRPr="00A570A6" w:rsidRDefault="003E29F0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6579B" w:rsidRPr="00A570A6" w:rsidTr="0005714B">
        <w:trPr>
          <w:trHeight w:val="590"/>
        </w:trPr>
        <w:tc>
          <w:tcPr>
            <w:tcW w:w="993" w:type="dxa"/>
            <w:shd w:val="clear" w:color="auto" w:fill="FFFFFF"/>
          </w:tcPr>
          <w:p w:rsidR="00E6579B" w:rsidRPr="00DA6C05" w:rsidRDefault="00E6579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E6579B" w:rsidRDefault="00243D8A" w:rsidP="00243D8A">
            <w:pPr>
              <w:pStyle w:val="aa"/>
            </w:pPr>
            <w:r>
              <w:t>Организация с</w:t>
            </w:r>
            <w:r w:rsidRPr="0054755B">
              <w:t>етево</w:t>
            </w:r>
            <w:r>
              <w:t>го</w:t>
            </w:r>
            <w:r w:rsidRPr="0054755B">
              <w:t xml:space="preserve"> взаимодействи</w:t>
            </w:r>
            <w:r>
              <w:t>я</w:t>
            </w:r>
            <w:r w:rsidRPr="0054755B">
              <w:t xml:space="preserve"> с </w:t>
            </w:r>
            <w:r>
              <w:t>«Роскосмосом», детским технопарком «Кванториум</w:t>
            </w:r>
            <w:r w:rsidRPr="0054755B">
              <w:t>»</w:t>
            </w:r>
            <w:r>
              <w:t xml:space="preserve">, обсерваториями для встреч с космонавтами, представителями космической отрасли </w:t>
            </w:r>
          </w:p>
        </w:tc>
        <w:tc>
          <w:tcPr>
            <w:tcW w:w="2693" w:type="dxa"/>
            <w:shd w:val="clear" w:color="auto" w:fill="FFFFFF"/>
          </w:tcPr>
          <w:p w:rsidR="00E6579B" w:rsidRDefault="00E6579B" w:rsidP="00000339">
            <w:pPr>
              <w:pStyle w:val="aa"/>
            </w:pPr>
            <w:r>
              <w:t>Комитет по образованию</w:t>
            </w:r>
          </w:p>
          <w:p w:rsidR="00E6579B" w:rsidRDefault="00E6579B" w:rsidP="00000339">
            <w:pPr>
              <w:pStyle w:val="aa"/>
            </w:pPr>
            <w:r w:rsidRPr="00A9025B">
              <w:t>МУ «ВРМЦ»</w:t>
            </w:r>
          </w:p>
          <w:p w:rsidR="00E6579B" w:rsidRDefault="00E6579B" w:rsidP="00000339">
            <w:pPr>
              <w:pStyle w:val="aa"/>
            </w:pPr>
            <w:r>
              <w:t>МБОУДО ДДЮТ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6579B" w:rsidRPr="00A570A6" w:rsidTr="0005714B">
        <w:trPr>
          <w:trHeight w:val="615"/>
        </w:trPr>
        <w:tc>
          <w:tcPr>
            <w:tcW w:w="993" w:type="dxa"/>
            <w:shd w:val="clear" w:color="auto" w:fill="FFFFFF"/>
          </w:tcPr>
          <w:p w:rsidR="00E6579B" w:rsidRPr="00DA6C05" w:rsidRDefault="00E6579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E6579B" w:rsidRPr="00495EAC" w:rsidRDefault="00E6579B" w:rsidP="00793FD1">
            <w:pPr>
              <w:pStyle w:val="aa"/>
            </w:pPr>
            <w:r>
              <w:t xml:space="preserve">Организация и проведение вебинаров для учителей </w:t>
            </w:r>
            <w:r w:rsidR="00793FD1">
              <w:t>астрономии</w:t>
            </w:r>
          </w:p>
        </w:tc>
        <w:tc>
          <w:tcPr>
            <w:tcW w:w="2693" w:type="dxa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>Комитет по образованию</w:t>
            </w:r>
          </w:p>
          <w:p w:rsidR="00E6579B" w:rsidRDefault="00E6579B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579B" w:rsidRPr="00A570A6" w:rsidRDefault="00E6579B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6579B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E6579B" w:rsidRPr="00DA6C05" w:rsidRDefault="00E6579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793FD1" w:rsidRPr="00793FD1" w:rsidRDefault="00793FD1" w:rsidP="00793FD1">
            <w:pPr>
              <w:pStyle w:val="aa"/>
            </w:pPr>
            <w:r w:rsidRPr="00793FD1">
              <w:rPr>
                <w:rFonts w:cs="Arial"/>
              </w:rPr>
              <w:t xml:space="preserve">Включение астрономии в планы существующей системы проведения практических конференций и олимпиад для </w:t>
            </w:r>
            <w:r>
              <w:rPr>
                <w:rFonts w:cs="Arial"/>
              </w:rPr>
              <w:t>обучающихся</w:t>
            </w:r>
          </w:p>
        </w:tc>
        <w:tc>
          <w:tcPr>
            <w:tcW w:w="2693" w:type="dxa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>Комитет по образованию</w:t>
            </w:r>
          </w:p>
          <w:p w:rsidR="00E6579B" w:rsidRDefault="00E6579B" w:rsidP="003E29F0">
            <w:pPr>
              <w:pStyle w:val="aa"/>
            </w:pPr>
            <w:r>
              <w:t>МБОУДО ДДЮТ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579B" w:rsidRDefault="00E6579B" w:rsidP="003E29F0">
            <w:pPr>
              <w:pStyle w:val="aa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E6579B" w:rsidRPr="0030696F" w:rsidTr="0005714B">
        <w:trPr>
          <w:trHeight w:val="654"/>
        </w:trPr>
        <w:tc>
          <w:tcPr>
            <w:tcW w:w="993" w:type="dxa"/>
            <w:shd w:val="clear" w:color="auto" w:fill="FFFFFF"/>
          </w:tcPr>
          <w:p w:rsidR="00E6579B" w:rsidRPr="00DA6C05" w:rsidRDefault="00E6579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E6579B" w:rsidRDefault="00E6579B" w:rsidP="00793FD1">
            <w:pPr>
              <w:pStyle w:val="aa"/>
            </w:pPr>
            <w:r>
              <w:t xml:space="preserve">Организация и проведение сессии каникулярной школы «Умные каникулы» для учителей </w:t>
            </w:r>
            <w:r w:rsidR="00793FD1">
              <w:t>астрономии</w:t>
            </w:r>
          </w:p>
        </w:tc>
        <w:tc>
          <w:tcPr>
            <w:tcW w:w="2693" w:type="dxa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>Комитет по образованию</w:t>
            </w:r>
          </w:p>
          <w:p w:rsidR="00E6579B" w:rsidRDefault="00E6579B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579B" w:rsidRPr="0030696F" w:rsidRDefault="00E6579B" w:rsidP="003E29F0">
            <w:pPr>
              <w:pStyle w:val="aa"/>
            </w:pPr>
            <w:r>
              <w:t>осенние каникулы</w:t>
            </w:r>
          </w:p>
        </w:tc>
      </w:tr>
      <w:tr w:rsidR="00E6579B" w:rsidTr="0005714B">
        <w:trPr>
          <w:trHeight w:val="665"/>
        </w:trPr>
        <w:tc>
          <w:tcPr>
            <w:tcW w:w="993" w:type="dxa"/>
            <w:shd w:val="clear" w:color="auto" w:fill="FFFFFF"/>
          </w:tcPr>
          <w:p w:rsidR="00E6579B" w:rsidRPr="00DA6C05" w:rsidRDefault="00E6579B" w:rsidP="003E29F0">
            <w:pPr>
              <w:pStyle w:val="a0"/>
            </w:pPr>
          </w:p>
        </w:tc>
        <w:tc>
          <w:tcPr>
            <w:tcW w:w="9780" w:type="dxa"/>
            <w:shd w:val="clear" w:color="auto" w:fill="auto"/>
          </w:tcPr>
          <w:p w:rsidR="00E6579B" w:rsidRPr="00A9025B" w:rsidRDefault="00E6579B" w:rsidP="003E29F0">
            <w:pPr>
              <w:pStyle w:val="aa"/>
            </w:pPr>
            <w:r w:rsidRPr="00A9025B">
              <w:t>Организация и проведение мероприятий в рамках муниципального методического консилиума</w:t>
            </w:r>
          </w:p>
        </w:tc>
        <w:tc>
          <w:tcPr>
            <w:tcW w:w="2693" w:type="dxa"/>
            <w:shd w:val="clear" w:color="auto" w:fill="auto"/>
          </w:tcPr>
          <w:p w:rsidR="00E6579B" w:rsidRPr="00A9025B" w:rsidRDefault="00E6579B" w:rsidP="003E29F0">
            <w:pPr>
              <w:pStyle w:val="aa"/>
            </w:pPr>
            <w:r w:rsidRPr="00A9025B">
              <w:t>Комитет по образованию</w:t>
            </w:r>
          </w:p>
          <w:p w:rsidR="00E6579B" w:rsidRPr="00A9025B" w:rsidRDefault="00E6579B" w:rsidP="003E29F0">
            <w:pPr>
              <w:pStyle w:val="aa"/>
            </w:pPr>
            <w:r w:rsidRPr="00A9025B">
              <w:t>МУ «ВРМЦ»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6579B" w:rsidRPr="00205AB6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E6579B" w:rsidRPr="00DA6C05" w:rsidRDefault="00E6579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 xml:space="preserve">Организация и проведение 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2693" w:type="dxa"/>
            <w:shd w:val="clear" w:color="auto" w:fill="FFFFFF"/>
          </w:tcPr>
          <w:p w:rsidR="00E6579B" w:rsidRDefault="00E6579B" w:rsidP="003E29F0">
            <w:pPr>
              <w:pStyle w:val="aa"/>
            </w:pPr>
            <w:r>
              <w:t>Комитет по образованию</w:t>
            </w:r>
          </w:p>
          <w:p w:rsidR="00E6579B" w:rsidRPr="00CF689D" w:rsidRDefault="00E6579B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E6579B" w:rsidRPr="00205AB6" w:rsidRDefault="00E6579B" w:rsidP="00743443">
            <w:pPr>
              <w:pStyle w:val="aa"/>
              <w:jc w:val="left"/>
            </w:pPr>
            <w:r w:rsidRPr="0005714B">
              <w:t>сентябрь -декабрь 2020 г.</w:t>
            </w:r>
          </w:p>
        </w:tc>
      </w:tr>
      <w:tr w:rsidR="00A214CB" w:rsidRPr="00205AB6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E3358A" w:rsidRDefault="00A214CB" w:rsidP="00E20D74">
            <w:pPr>
              <w:pStyle w:val="aa"/>
            </w:pPr>
            <w:r w:rsidRPr="00E3358A">
              <w:t xml:space="preserve">Организация и проведение </w:t>
            </w:r>
            <w:r>
              <w:rPr>
                <w:lang w:val="en-US"/>
              </w:rPr>
              <w:t>IV</w:t>
            </w:r>
            <w:r w:rsidRPr="00E3358A">
              <w:t xml:space="preserve"> муниципальной конференции проектных работ обучающихся «Мы – будущее России!»</w:t>
            </w:r>
          </w:p>
        </w:tc>
        <w:tc>
          <w:tcPr>
            <w:tcW w:w="2693" w:type="dxa"/>
            <w:shd w:val="clear" w:color="auto" w:fill="FFFFFF"/>
          </w:tcPr>
          <w:p w:rsidR="00A214CB" w:rsidRDefault="00A214CB" w:rsidP="00E20D74">
            <w:pPr>
              <w:pStyle w:val="aa"/>
              <w:jc w:val="left"/>
            </w:pPr>
            <w:r>
              <w:t>Комитет по образованию</w:t>
            </w:r>
          </w:p>
          <w:p w:rsidR="00A214CB" w:rsidRDefault="00A214CB" w:rsidP="00E20D74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A214CB" w:rsidRPr="00F31C93" w:rsidRDefault="00A214CB" w:rsidP="00E20D74">
            <w:pPr>
              <w:pStyle w:val="aa"/>
              <w:jc w:val="left"/>
            </w:pPr>
            <w:r>
              <w:lastRenderedPageBreak/>
              <w:t>МОУ «Щегловская СОШ»</w:t>
            </w:r>
          </w:p>
          <w:p w:rsidR="00A214CB" w:rsidRDefault="00A214CB" w:rsidP="00E20D74">
            <w:pPr>
              <w:pStyle w:val="aa"/>
              <w:jc w:val="left"/>
            </w:pPr>
            <w:r>
              <w:t xml:space="preserve">МОБУ «СОШ №6» </w:t>
            </w:r>
          </w:p>
          <w:p w:rsidR="00A214CB" w:rsidRPr="004021DA" w:rsidRDefault="00A214CB" w:rsidP="00E20D74">
            <w:pPr>
              <w:pStyle w:val="aa"/>
              <w:jc w:val="left"/>
            </w:pPr>
            <w:r>
              <w:t>г. Всеволожска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A214CB" w:rsidRPr="004B395F" w:rsidRDefault="00A214CB" w:rsidP="00E20D74">
            <w:pPr>
              <w:pStyle w:val="aa"/>
              <w:jc w:val="left"/>
            </w:pPr>
            <w:r>
              <w:lastRenderedPageBreak/>
              <w:t>март 2021 г.</w:t>
            </w:r>
          </w:p>
        </w:tc>
      </w:tr>
      <w:tr w:rsidR="00A214CB" w:rsidTr="0005714B">
        <w:trPr>
          <w:trHeight w:val="560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DA6C05" w:rsidRDefault="00A214CB" w:rsidP="00243D8A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преподавания учебного предмета «Астрономия» в 2020-2021 учебном году на сайте Комитета по образованию</w:t>
            </w:r>
          </w:p>
        </w:tc>
        <w:tc>
          <w:tcPr>
            <w:tcW w:w="2693" w:type="dxa"/>
            <w:shd w:val="clear" w:color="auto" w:fill="FFFFFF"/>
          </w:tcPr>
          <w:p w:rsidR="00A214CB" w:rsidRDefault="00A214CB" w:rsidP="003E29F0">
            <w:pPr>
              <w:pStyle w:val="aa"/>
            </w:pPr>
            <w:r>
              <w:t>Комитет по образованию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A214CB" w:rsidRDefault="00A214CB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30696F" w:rsidTr="0005714B">
        <w:trPr>
          <w:trHeight w:val="458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"/>
            </w:pPr>
          </w:p>
        </w:tc>
        <w:tc>
          <w:tcPr>
            <w:tcW w:w="15025" w:type="dxa"/>
            <w:gridSpan w:val="4"/>
            <w:shd w:val="clear" w:color="auto" w:fill="FFFFFF"/>
            <w:vAlign w:val="center"/>
          </w:tcPr>
          <w:p w:rsidR="00A214CB" w:rsidRPr="0030696F" w:rsidRDefault="00A214CB" w:rsidP="003E29F0">
            <w:pPr>
              <w:pStyle w:val="aa"/>
            </w:pPr>
            <w:r w:rsidRPr="0030696F">
              <w:t>Общее образование</w:t>
            </w:r>
          </w:p>
        </w:tc>
      </w:tr>
      <w:tr w:rsidR="00A214CB" w:rsidRPr="00DA6C05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DA6C05" w:rsidRDefault="00A214CB" w:rsidP="00793FD1">
            <w:pPr>
              <w:pStyle w:val="aa"/>
            </w:pPr>
            <w:r>
              <w:t>Утверждение и реализация в ОУ Плана мероприятий по реализации Концепции преподавания учебного предмета «Астрономия» в 2020-2021 учебном году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</w:pPr>
            <w:r>
              <w:t>август 2020 г.,</w:t>
            </w:r>
          </w:p>
          <w:p w:rsidR="00A214CB" w:rsidRPr="00DA6C05" w:rsidRDefault="00A214CB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381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793FD1">
            <w:pPr>
              <w:pStyle w:val="aa"/>
            </w:pPr>
            <w:r>
              <w:t xml:space="preserve">Поддержка работы школьного </w:t>
            </w:r>
            <w:r w:rsidRPr="00DA6C05">
              <w:t>методического объединения</w:t>
            </w:r>
            <w:r>
              <w:t xml:space="preserve">, включающего в себя </w:t>
            </w:r>
            <w:r w:rsidRPr="00DA6C05">
              <w:t xml:space="preserve"> учит</w:t>
            </w:r>
            <w:r>
              <w:t>елей астрономии</w:t>
            </w:r>
            <w:r w:rsidRPr="00DA6C05">
              <w:t xml:space="preserve"> </w:t>
            </w:r>
          </w:p>
          <w:p w:rsidR="00A214CB" w:rsidRPr="00DA6C05" w:rsidRDefault="00A214CB" w:rsidP="00793FD1">
            <w:pPr>
              <w:pStyle w:val="aa"/>
            </w:pPr>
            <w:r>
              <w:t>В том числе по рассмотрению следующих вопросов: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590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793FD1">
            <w:pPr>
              <w:pStyle w:val="aa"/>
            </w:pPr>
            <w:r>
              <w:t>Обновление содержания общего образования на основе Концепции преподавания учебного предмета «Астрономия»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239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Pr="0005714B" w:rsidRDefault="00A214CB" w:rsidP="00793FD1">
            <w:pPr>
              <w:pStyle w:val="aa"/>
            </w:pPr>
            <w:r w:rsidRPr="0005714B">
              <w:t>Организация работы школьных методических объединений по организации массовых мероприятий с астрономической составляющей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027EF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027EF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239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Pr="0005714B" w:rsidRDefault="00A214CB" w:rsidP="00027EF6">
            <w:pPr>
              <w:pStyle w:val="aa"/>
            </w:pPr>
            <w:r w:rsidRPr="0005714B">
              <w:t>Создание условий для развития компетентности педагогов в вопросах оценки образовательных достижений обучающихся по учебному предмету «Астрономия»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027EF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027EF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239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Pr="0005714B" w:rsidRDefault="00A214CB" w:rsidP="00793FD1">
            <w:pPr>
              <w:pStyle w:val="aa"/>
            </w:pPr>
            <w:r w:rsidRPr="0005714B">
              <w:t>Организация работы по формированию функциональной естественнонаучной, математической грамотности и развитию креативного мышления на уроках астрономии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027EF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027EF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566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793FD1">
            <w:pPr>
              <w:pStyle w:val="aa"/>
            </w:pPr>
            <w:r>
              <w:t xml:space="preserve">Детализация требований к предметным результатам обучения по учебному </w:t>
            </w:r>
            <w:r w:rsidRPr="006576A6">
              <w:t>предмету «</w:t>
            </w:r>
            <w:r>
              <w:t>Астрономия</w:t>
            </w:r>
            <w:r w:rsidRPr="006576A6">
              <w:t>»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566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3E29F0">
            <w:pPr>
              <w:pStyle w:val="aa"/>
            </w:pPr>
            <w:r w:rsidRPr="0054755B"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027EF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027EF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566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Pr="0054755B" w:rsidRDefault="00A214CB" w:rsidP="00243D8A">
            <w:pPr>
              <w:pStyle w:val="aa"/>
            </w:pPr>
            <w:r w:rsidRPr="0054755B">
              <w:t xml:space="preserve">Поддержка реализации индивидуальных образовательных траекторий педагогов при реализации Концепции </w:t>
            </w:r>
            <w:r>
              <w:t>преподавания учебного предмета «Астрономия»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027EF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027EF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DA6C05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215E87">
            <w:pPr>
              <w:pStyle w:val="aa"/>
            </w:pPr>
            <w:r>
              <w:t>Р</w:t>
            </w:r>
            <w:r w:rsidRPr="00D3217F">
              <w:t>азработка и утверждение реализуемых в течен</w:t>
            </w:r>
            <w:r>
              <w:t xml:space="preserve">ие учебного года  программ </w:t>
            </w:r>
            <w:r w:rsidRPr="00D3217F">
              <w:t xml:space="preserve">курсов </w:t>
            </w:r>
            <w:r>
              <w:t>по выбору (элективных курсов), астрономических кружков, клубов естественнонаучной направленности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743443">
            <w:pPr>
              <w:pStyle w:val="aa"/>
              <w:rPr>
                <w:sz w:val="22"/>
              </w:rPr>
            </w:pPr>
            <w:r>
              <w:t>август 2020 г.</w:t>
            </w:r>
          </w:p>
        </w:tc>
      </w:tr>
      <w:tr w:rsidR="00A214CB" w:rsidRPr="00DA6C05" w:rsidTr="0005714B">
        <w:trPr>
          <w:trHeight w:val="820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A214CB">
            <w:pPr>
              <w:pStyle w:val="aa"/>
            </w:pPr>
            <w:r w:rsidRPr="00E3358A">
              <w:rPr>
                <w:rFonts w:eastAsia="Calibri"/>
              </w:rPr>
              <w:t>Подготовка и организация мероприятий в рамках Календаря образовательных событий: памятные даты, юбиле</w:t>
            </w:r>
            <w:r>
              <w:rPr>
                <w:rFonts w:eastAsia="Calibri"/>
              </w:rPr>
              <w:t>йные даты космонавтов, известных представителей космической отрасли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4E4C5C" w:rsidRDefault="00A214CB" w:rsidP="003E29F0">
            <w:pPr>
              <w:pStyle w:val="aa"/>
            </w:pPr>
          </w:p>
        </w:tc>
        <w:tc>
          <w:tcPr>
            <w:tcW w:w="2410" w:type="dxa"/>
            <w:shd w:val="clear" w:color="auto" w:fill="FFFFFF"/>
          </w:tcPr>
          <w:p w:rsidR="00A214CB" w:rsidRDefault="00A214CB" w:rsidP="00743443">
            <w:pPr>
              <w:pStyle w:val="aa"/>
            </w:pPr>
          </w:p>
        </w:tc>
      </w:tr>
      <w:tr w:rsidR="00A214CB" w:rsidRPr="00DA6C05" w:rsidTr="0005714B">
        <w:trPr>
          <w:trHeight w:val="69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54755B" w:rsidRDefault="00A214CB" w:rsidP="00215E87">
            <w:pPr>
              <w:pStyle w:val="aa"/>
            </w:pPr>
            <w:r>
              <w:t>Организация с</w:t>
            </w:r>
            <w:r w:rsidRPr="0054755B">
              <w:t>етево</w:t>
            </w:r>
            <w:r>
              <w:t>го</w:t>
            </w:r>
            <w:r w:rsidRPr="0054755B">
              <w:t xml:space="preserve"> взаимодействи</w:t>
            </w:r>
            <w:r>
              <w:t>я</w:t>
            </w:r>
            <w:r w:rsidRPr="0054755B">
              <w:t xml:space="preserve"> с </w:t>
            </w:r>
            <w:r>
              <w:t>«Роскосмосом», детским технопарком «Кванториум</w:t>
            </w:r>
            <w:r w:rsidRPr="0054755B">
              <w:t>»</w:t>
            </w:r>
            <w:r>
              <w:t xml:space="preserve">, обсерваториями для встреч с космонавтами, представителями космической отрасли 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4E4C5C" w:rsidRDefault="00A214CB" w:rsidP="00027EF6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DA6C05" w:rsidRDefault="00A214CB" w:rsidP="00027EF6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A214CB" w:rsidRPr="00A9025B" w:rsidTr="0005714B">
        <w:trPr>
          <w:trHeight w:val="69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A9025B" w:rsidRDefault="00A214CB" w:rsidP="00215E87">
            <w:pPr>
              <w:pStyle w:val="aa"/>
            </w:pPr>
            <w:r w:rsidRPr="00A9025B">
              <w:t xml:space="preserve">Организация участия обучающихся в научно-исследовательской и проектной деятельности по </w:t>
            </w:r>
            <w:r>
              <w:t>астрономии</w:t>
            </w:r>
            <w:r w:rsidRPr="00A9025B">
              <w:t xml:space="preserve"> в соответствии с перечнем мероприятий федерального и регионального уровней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A214CB" w:rsidRPr="00A9025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 xml:space="preserve">Организация и проведение массовых мероприятий </w:t>
            </w:r>
            <w:r>
              <w:t xml:space="preserve">естественнонаучной </w:t>
            </w:r>
            <w:r w:rsidRPr="00A9025B">
              <w:t>направленности:</w:t>
            </w:r>
          </w:p>
          <w:p w:rsidR="00A214CB" w:rsidRPr="00A9025B" w:rsidRDefault="00A214CB" w:rsidP="003E29F0">
            <w:pPr>
              <w:pStyle w:val="aa"/>
            </w:pPr>
            <w:r w:rsidRPr="00A9025B">
              <w:t>командных соревнований, чемпионатов между классами, командами школ;</w:t>
            </w:r>
          </w:p>
          <w:p w:rsidR="00A214CB" w:rsidRPr="00A9025B" w:rsidRDefault="00A214CB" w:rsidP="003E29F0">
            <w:pPr>
              <w:pStyle w:val="aa"/>
            </w:pPr>
            <w:r w:rsidRPr="00A9025B">
              <w:t>смотров знаний с привлечением родительской общественности;</w:t>
            </w:r>
          </w:p>
          <w:p w:rsidR="00A214CB" w:rsidRPr="00A9025B" w:rsidRDefault="00A214CB" w:rsidP="003E29F0">
            <w:pPr>
              <w:pStyle w:val="aa"/>
            </w:pPr>
            <w:r w:rsidRPr="00A9025B">
              <w:t xml:space="preserve">единых методических дней по </w:t>
            </w:r>
            <w:r>
              <w:t>астрономии</w:t>
            </w:r>
            <w:r w:rsidRPr="00A9025B">
              <w:t>;</w:t>
            </w:r>
          </w:p>
          <w:p w:rsidR="00A214CB" w:rsidRPr="00A9025B" w:rsidRDefault="00A214CB" w:rsidP="003E29F0">
            <w:pPr>
              <w:pStyle w:val="aa"/>
            </w:pPr>
            <w:r w:rsidRPr="00A9025B">
              <w:t xml:space="preserve">открытых уроков по </w:t>
            </w:r>
            <w:r>
              <w:t>астрономии</w:t>
            </w:r>
            <w:r w:rsidRPr="00A9025B">
              <w:t>;</w:t>
            </w:r>
          </w:p>
          <w:p w:rsidR="00A214CB" w:rsidRPr="00A9025B" w:rsidRDefault="00A214CB" w:rsidP="00243D8A">
            <w:pPr>
              <w:pStyle w:val="aa"/>
            </w:pPr>
            <w:r w:rsidRPr="00A9025B">
              <w:t xml:space="preserve">декад и недель мероприятий </w:t>
            </w:r>
            <w:r>
              <w:t xml:space="preserve">естественнонаучной </w:t>
            </w:r>
            <w:r w:rsidRPr="00A9025B">
              <w:t>направленности.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A214CB" w:rsidRPr="00A9025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A9025B" w:rsidRDefault="00A214CB" w:rsidP="00215E87">
            <w:pPr>
              <w:pStyle w:val="aa"/>
            </w:pPr>
            <w:r w:rsidRPr="00A9025B">
              <w:t xml:space="preserve">Работа по совершенствованию материально-технической базы школьных кабинетов </w:t>
            </w:r>
            <w:r>
              <w:t>астрономии и лабораторий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A9025B" w:rsidRDefault="00A214CB" w:rsidP="003E29F0">
            <w:pPr>
              <w:pStyle w:val="aa"/>
              <w:rPr>
                <w:sz w:val="22"/>
              </w:rPr>
            </w:pPr>
            <w:r w:rsidRPr="00A9025B">
              <w:t>в течение года</w:t>
            </w:r>
          </w:p>
        </w:tc>
      </w:tr>
      <w:tr w:rsidR="00A214CB" w:rsidRPr="00A9025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05714B" w:rsidRDefault="00A214CB" w:rsidP="00215E87">
            <w:pPr>
              <w:pStyle w:val="aa"/>
            </w:pPr>
            <w:r w:rsidRPr="0005714B">
              <w:t xml:space="preserve">Обучение педагогов работе с цифровыми образовательными ресурсами 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A9025B" w:rsidRDefault="00A214CB" w:rsidP="00027EF6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A9025B" w:rsidRDefault="00A214CB" w:rsidP="00027EF6">
            <w:pPr>
              <w:pStyle w:val="aa"/>
              <w:rPr>
                <w:sz w:val="22"/>
              </w:rPr>
            </w:pPr>
            <w:r w:rsidRPr="00A9025B">
              <w:t>в течение года</w:t>
            </w:r>
          </w:p>
        </w:tc>
      </w:tr>
      <w:tr w:rsidR="00A214CB" w:rsidRPr="00A9025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A9025B" w:rsidRDefault="00A214CB" w:rsidP="00215E87">
            <w:pPr>
              <w:pStyle w:val="aa"/>
            </w:pPr>
            <w:r w:rsidRPr="00A9025B">
              <w:t xml:space="preserve">Обеспечение доступа к электронным информационно-образовательным ресурсам </w:t>
            </w:r>
            <w:r>
              <w:t xml:space="preserve">естественнонаучной </w:t>
            </w:r>
            <w:r w:rsidRPr="00A9025B">
              <w:t>направленности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Pr="00A9025B" w:rsidRDefault="00A214CB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A214C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D3217F" w:rsidRDefault="00A214CB" w:rsidP="003E29F0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4E4C5C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A214C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DA6C05" w:rsidRDefault="00A214CB" w:rsidP="003E29F0">
            <w:pPr>
              <w:pStyle w:val="aa"/>
            </w:pPr>
            <w:r>
              <w:t>Организация и сопровождение работы школьного научного общества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4E4C5C" w:rsidRDefault="00A214CB" w:rsidP="00215E87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215E87">
            <w:pPr>
              <w:pStyle w:val="aa"/>
            </w:pPr>
            <w:r w:rsidRPr="009E351E">
              <w:t>в течение года</w:t>
            </w:r>
          </w:p>
        </w:tc>
      </w:tr>
      <w:tr w:rsidR="00A214C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Pr="00DA6C05" w:rsidRDefault="00A214CB" w:rsidP="00215E87">
            <w:pPr>
              <w:pStyle w:val="aa"/>
            </w:pPr>
            <w:r w:rsidRPr="00E01D07">
              <w:t xml:space="preserve">Организация и проведение мероприятий по популяризации </w:t>
            </w:r>
            <w:r>
              <w:t>астрономии</w:t>
            </w:r>
            <w:r w:rsidRPr="00A9025B">
              <w:t xml:space="preserve"> через</w:t>
            </w:r>
            <w:r>
              <w:t xml:space="preserve"> </w:t>
            </w:r>
            <w:r w:rsidRPr="0054755B">
              <w:t>внеурочную деятельность и дополнительное образование обучающихся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4E4C5C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A214CB" w:rsidTr="0005714B">
        <w:trPr>
          <w:trHeight w:val="412"/>
        </w:trPr>
        <w:tc>
          <w:tcPr>
            <w:tcW w:w="993" w:type="dxa"/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shd w:val="clear" w:color="auto" w:fill="FFFFFF"/>
          </w:tcPr>
          <w:p w:rsidR="00A214CB" w:rsidRDefault="00A214CB" w:rsidP="00215E87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преподавания учебного предмета «Астрономия» в 2020-2021 учебном году на сайте ОУ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214CB" w:rsidRPr="004E4C5C" w:rsidRDefault="00A214CB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A214CB" w:rsidRPr="0043435C" w:rsidTr="0005714B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"/>
            </w:pP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4CB" w:rsidRPr="0043435C" w:rsidRDefault="00A214CB" w:rsidP="003E29F0">
            <w:pPr>
              <w:pStyle w:val="aa"/>
              <w:rPr>
                <w:sz w:val="22"/>
                <w:szCs w:val="22"/>
              </w:rPr>
            </w:pPr>
            <w:r w:rsidRPr="0043435C">
              <w:t>Методическое сопровождение</w:t>
            </w:r>
          </w:p>
        </w:tc>
      </w:tr>
      <w:tr w:rsidR="00A214CB" w:rsidTr="0005714B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Default="00A214CB" w:rsidP="003E29F0">
            <w:pPr>
              <w:pStyle w:val="aa"/>
            </w:pPr>
            <w:r>
              <w:t>Организация работы районного методического объединения, включающего в себя учителей физики</w:t>
            </w:r>
          </w:p>
          <w:p w:rsidR="00A214CB" w:rsidRPr="00DA6C05" w:rsidRDefault="00A214CB" w:rsidP="003E29F0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A214CB" w:rsidRDefault="00A214CB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A214CB" w:rsidTr="0005714B">
        <w:trPr>
          <w:trHeight w:val="69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A9025B" w:rsidRDefault="00A214CB" w:rsidP="00215E87">
            <w:pPr>
              <w:pStyle w:val="aa"/>
            </w:pPr>
            <w:r w:rsidRPr="00A9025B">
              <w:t>Обновление содержания общего образования на основе Концепции</w:t>
            </w:r>
            <w:r>
              <w:t xml:space="preserve"> преподавания учебного предмета «Астрономия»</w:t>
            </w:r>
            <w:r w:rsidRPr="00A9025B"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410" w:type="dxa"/>
            <w:vMerge/>
            <w:shd w:val="clear" w:color="auto" w:fill="FFFFFF"/>
          </w:tcPr>
          <w:p w:rsidR="00A214CB" w:rsidRDefault="00A214CB" w:rsidP="00027EF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214CB" w:rsidTr="0005714B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A9025B" w:rsidRDefault="00A214CB" w:rsidP="00215E87">
            <w:pPr>
              <w:pStyle w:val="aa"/>
            </w:pPr>
            <w:r w:rsidRPr="00A9025B">
              <w:t>Детализация требований к предметным результатам обучения по учебному предмету «</w:t>
            </w:r>
            <w:r>
              <w:t>Астрономия</w:t>
            </w:r>
            <w:r w:rsidRPr="00A9025B">
              <w:t>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410" w:type="dxa"/>
            <w:vMerge/>
            <w:shd w:val="clear" w:color="auto" w:fill="FFFFFF"/>
          </w:tcPr>
          <w:p w:rsidR="00A214CB" w:rsidRDefault="00A214CB" w:rsidP="00027EF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214CB" w:rsidTr="0005714B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Default="00A214CB" w:rsidP="003E29F0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предложений управленческих и методических действий по выходу из проблемных ситуаций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410" w:type="dxa"/>
            <w:vMerge/>
            <w:shd w:val="clear" w:color="auto" w:fill="FFFFFF"/>
          </w:tcPr>
          <w:p w:rsidR="00A214CB" w:rsidRDefault="00A214CB" w:rsidP="00027EF6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A214CB" w:rsidTr="0005714B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215E87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</w:t>
            </w:r>
            <w:r>
              <w:t>елей астрономии  с учетом Концепции преподавания учебного предмета «Астрономия»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Default="00A214CB" w:rsidP="003E29F0">
            <w:pPr>
              <w:pStyle w:val="aa"/>
            </w:pPr>
            <w:r>
              <w:t xml:space="preserve">МУ «ВРМЦ» </w:t>
            </w:r>
          </w:p>
          <w:p w:rsidR="00A214CB" w:rsidRPr="00DA6C05" w:rsidRDefault="00A214CB" w:rsidP="003E29F0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A214CB" w:rsidTr="0005714B">
        <w:trPr>
          <w:trHeight w:val="119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F7212F">
            <w:pPr>
              <w:pStyle w:val="aa"/>
            </w:pPr>
            <w:r w:rsidRPr="007C65D2">
              <w:t xml:space="preserve">Сопровождение учителей </w:t>
            </w:r>
            <w:r>
              <w:t>физики</w:t>
            </w:r>
            <w:r w:rsidRPr="007C65D2">
              <w:t xml:space="preserve">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 xml:space="preserve">ства «Профессиональный успех»: «Учитель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Default="00A214CB" w:rsidP="003E29F0">
            <w:pPr>
              <w:pStyle w:val="aa"/>
            </w:pPr>
          </w:p>
          <w:p w:rsidR="00A214CB" w:rsidRPr="00DA6C05" w:rsidRDefault="00A214CB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A214CB" w:rsidRPr="009E351E" w:rsidTr="0005714B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Default="00A214CB" w:rsidP="00243D8A">
            <w:pPr>
              <w:pStyle w:val="aa"/>
            </w:pPr>
            <w:r>
              <w:t>Издание сборников из опыта работы педагогических работников ОУ по реализации успешных практик по вопросам преподавания учебного предмета «Астрономия»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Default="00A214CB" w:rsidP="003E29F0">
            <w:pPr>
              <w:pStyle w:val="aa"/>
            </w:pPr>
            <w:r>
              <w:t>МУ «ВРМЦ»</w:t>
            </w:r>
          </w:p>
        </w:tc>
        <w:tc>
          <w:tcPr>
            <w:tcW w:w="2410" w:type="dxa"/>
            <w:shd w:val="clear" w:color="auto" w:fill="FFFFFF"/>
          </w:tcPr>
          <w:p w:rsidR="00A214CB" w:rsidRPr="009E351E" w:rsidRDefault="00A214CB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A214CB" w:rsidTr="0005714B">
        <w:trPr>
          <w:trHeight w:val="66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4CB" w:rsidRDefault="00A214CB" w:rsidP="00243D8A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 xml:space="preserve">по реализации Концепции преподавания учебного предмета «Астрономия» в 2020-2021 учебном году </w:t>
            </w:r>
            <w:r w:rsidRPr="0054755B">
              <w:t>на информационных электронных ресурсах РМО в сети Интернет (в социальной сети ВКонтакте)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14CB" w:rsidRPr="00DA6C05" w:rsidRDefault="00A214CB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410" w:type="dxa"/>
            <w:shd w:val="clear" w:color="auto" w:fill="FFFFFF"/>
          </w:tcPr>
          <w:p w:rsidR="00A214CB" w:rsidRDefault="00A214CB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05714B" w:rsidRDefault="0005714B" w:rsidP="0054755B">
      <w:pPr>
        <w:pStyle w:val="aa"/>
        <w:jc w:val="center"/>
      </w:pPr>
    </w:p>
    <w:p w:rsidR="0005714B" w:rsidRDefault="0005714B" w:rsidP="0054755B">
      <w:pPr>
        <w:pStyle w:val="aa"/>
        <w:jc w:val="center"/>
      </w:pPr>
    </w:p>
    <w:p w:rsidR="00030084" w:rsidRPr="00F03F1A" w:rsidRDefault="00030084" w:rsidP="0054755B">
      <w:pPr>
        <w:pStyle w:val="aa"/>
        <w:jc w:val="center"/>
      </w:pPr>
      <w:r>
        <w:t>_____________</w:t>
      </w:r>
    </w:p>
    <w:sectPr w:rsidR="00030084" w:rsidRPr="00F03F1A" w:rsidSect="00105DC1">
      <w:headerReference w:type="default" r:id="rId8"/>
      <w:pgSz w:w="16838" w:h="11906" w:orient="landscape"/>
      <w:pgMar w:top="1701" w:right="1103" w:bottom="709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06" w:rsidRPr="00882326" w:rsidRDefault="00892D06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892D06" w:rsidRPr="00882326" w:rsidRDefault="00892D06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06" w:rsidRPr="00882326" w:rsidRDefault="00892D06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892D06" w:rsidRPr="00882326" w:rsidRDefault="00892D06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15E87" w:rsidRPr="00422CA2" w:rsidRDefault="00800DE4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215E87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5D1719">
          <w:rPr>
            <w:noProof/>
            <w:sz w:val="24"/>
            <w:szCs w:val="24"/>
          </w:rPr>
          <w:t>6</w:t>
        </w:r>
        <w:r w:rsidRPr="00422CA2">
          <w:rPr>
            <w:sz w:val="24"/>
            <w:szCs w:val="24"/>
          </w:rPr>
          <w:fldChar w:fldCharType="end"/>
        </w:r>
      </w:p>
    </w:sdtContent>
  </w:sdt>
  <w:p w:rsidR="00215E87" w:rsidRDefault="00215E8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00339"/>
    <w:rsid w:val="000259E3"/>
    <w:rsid w:val="00027EF6"/>
    <w:rsid w:val="00030084"/>
    <w:rsid w:val="00041D8E"/>
    <w:rsid w:val="0004235B"/>
    <w:rsid w:val="00047C8E"/>
    <w:rsid w:val="0005714B"/>
    <w:rsid w:val="0006763E"/>
    <w:rsid w:val="00072EBD"/>
    <w:rsid w:val="000864C0"/>
    <w:rsid w:val="000872EB"/>
    <w:rsid w:val="00095F53"/>
    <w:rsid w:val="000A1A26"/>
    <w:rsid w:val="000D2163"/>
    <w:rsid w:val="000E57E7"/>
    <w:rsid w:val="000E74AA"/>
    <w:rsid w:val="001054AB"/>
    <w:rsid w:val="00105DC1"/>
    <w:rsid w:val="00121F97"/>
    <w:rsid w:val="00131100"/>
    <w:rsid w:val="001429C7"/>
    <w:rsid w:val="00152C59"/>
    <w:rsid w:val="00156CFF"/>
    <w:rsid w:val="0016103D"/>
    <w:rsid w:val="00193E71"/>
    <w:rsid w:val="001A0533"/>
    <w:rsid w:val="001C62B1"/>
    <w:rsid w:val="001D0618"/>
    <w:rsid w:val="001E697E"/>
    <w:rsid w:val="001F438E"/>
    <w:rsid w:val="00215E87"/>
    <w:rsid w:val="00225B4B"/>
    <w:rsid w:val="00243BDC"/>
    <w:rsid w:val="00243D8A"/>
    <w:rsid w:val="00271BA1"/>
    <w:rsid w:val="002A5137"/>
    <w:rsid w:val="002C0061"/>
    <w:rsid w:val="002D0A67"/>
    <w:rsid w:val="002E1856"/>
    <w:rsid w:val="002F0733"/>
    <w:rsid w:val="002F3451"/>
    <w:rsid w:val="00302B28"/>
    <w:rsid w:val="00310DD0"/>
    <w:rsid w:val="003311AC"/>
    <w:rsid w:val="003A6AA3"/>
    <w:rsid w:val="003C7FC9"/>
    <w:rsid w:val="003E29F0"/>
    <w:rsid w:val="003E3AE0"/>
    <w:rsid w:val="003F5602"/>
    <w:rsid w:val="00402820"/>
    <w:rsid w:val="00413B97"/>
    <w:rsid w:val="00415F18"/>
    <w:rsid w:val="00422CA2"/>
    <w:rsid w:val="004249FC"/>
    <w:rsid w:val="00437930"/>
    <w:rsid w:val="00445113"/>
    <w:rsid w:val="0044521F"/>
    <w:rsid w:val="00475C72"/>
    <w:rsid w:val="00485BFA"/>
    <w:rsid w:val="00487078"/>
    <w:rsid w:val="004B67A6"/>
    <w:rsid w:val="004D1969"/>
    <w:rsid w:val="004F4EBB"/>
    <w:rsid w:val="0054755B"/>
    <w:rsid w:val="0055044C"/>
    <w:rsid w:val="00553AA7"/>
    <w:rsid w:val="005654C5"/>
    <w:rsid w:val="005824B4"/>
    <w:rsid w:val="00584B99"/>
    <w:rsid w:val="00587C09"/>
    <w:rsid w:val="005A4759"/>
    <w:rsid w:val="005B635F"/>
    <w:rsid w:val="005D1719"/>
    <w:rsid w:val="005F097C"/>
    <w:rsid w:val="00602DC1"/>
    <w:rsid w:val="0063522B"/>
    <w:rsid w:val="006400BB"/>
    <w:rsid w:val="006428ED"/>
    <w:rsid w:val="006901BD"/>
    <w:rsid w:val="006A4914"/>
    <w:rsid w:val="006C74CA"/>
    <w:rsid w:val="006D4903"/>
    <w:rsid w:val="00703677"/>
    <w:rsid w:val="007052DC"/>
    <w:rsid w:val="00711B4B"/>
    <w:rsid w:val="00714B1D"/>
    <w:rsid w:val="00743443"/>
    <w:rsid w:val="007534A9"/>
    <w:rsid w:val="00760683"/>
    <w:rsid w:val="00770BB1"/>
    <w:rsid w:val="007828EB"/>
    <w:rsid w:val="00785C06"/>
    <w:rsid w:val="00793AA3"/>
    <w:rsid w:val="00793FD1"/>
    <w:rsid w:val="007A4799"/>
    <w:rsid w:val="007D55D1"/>
    <w:rsid w:val="00800DE4"/>
    <w:rsid w:val="00821087"/>
    <w:rsid w:val="0083772B"/>
    <w:rsid w:val="008430CA"/>
    <w:rsid w:val="0085061E"/>
    <w:rsid w:val="00850C50"/>
    <w:rsid w:val="00865889"/>
    <w:rsid w:val="008741C0"/>
    <w:rsid w:val="00880FB4"/>
    <w:rsid w:val="00882326"/>
    <w:rsid w:val="00892D06"/>
    <w:rsid w:val="00895CA7"/>
    <w:rsid w:val="008B0B6D"/>
    <w:rsid w:val="008B4E3B"/>
    <w:rsid w:val="008B7DBB"/>
    <w:rsid w:val="00906DE5"/>
    <w:rsid w:val="00933231"/>
    <w:rsid w:val="0096774E"/>
    <w:rsid w:val="00973B4B"/>
    <w:rsid w:val="00976F81"/>
    <w:rsid w:val="00983116"/>
    <w:rsid w:val="00997E30"/>
    <w:rsid w:val="009A7028"/>
    <w:rsid w:val="009F45AC"/>
    <w:rsid w:val="00A05B9E"/>
    <w:rsid w:val="00A214CB"/>
    <w:rsid w:val="00A4065E"/>
    <w:rsid w:val="00A409C3"/>
    <w:rsid w:val="00A7329D"/>
    <w:rsid w:val="00A75D4F"/>
    <w:rsid w:val="00A94F49"/>
    <w:rsid w:val="00AA22FB"/>
    <w:rsid w:val="00AA54F3"/>
    <w:rsid w:val="00AC0A53"/>
    <w:rsid w:val="00AD0D97"/>
    <w:rsid w:val="00AD7D4D"/>
    <w:rsid w:val="00B07205"/>
    <w:rsid w:val="00B1289F"/>
    <w:rsid w:val="00B141DA"/>
    <w:rsid w:val="00B1771E"/>
    <w:rsid w:val="00B40FBB"/>
    <w:rsid w:val="00B44638"/>
    <w:rsid w:val="00B46FD9"/>
    <w:rsid w:val="00B5592F"/>
    <w:rsid w:val="00B67DA5"/>
    <w:rsid w:val="00B7030F"/>
    <w:rsid w:val="00B7042B"/>
    <w:rsid w:val="00B85A89"/>
    <w:rsid w:val="00B96750"/>
    <w:rsid w:val="00BB560F"/>
    <w:rsid w:val="00BB6FFB"/>
    <w:rsid w:val="00BC3D08"/>
    <w:rsid w:val="00BE6DEB"/>
    <w:rsid w:val="00BF217F"/>
    <w:rsid w:val="00BF31FC"/>
    <w:rsid w:val="00C03DE5"/>
    <w:rsid w:val="00C266FE"/>
    <w:rsid w:val="00C3323A"/>
    <w:rsid w:val="00C50ED7"/>
    <w:rsid w:val="00C57F90"/>
    <w:rsid w:val="00C60431"/>
    <w:rsid w:val="00C67CE5"/>
    <w:rsid w:val="00C72A61"/>
    <w:rsid w:val="00C804EC"/>
    <w:rsid w:val="00CA4F30"/>
    <w:rsid w:val="00CC035A"/>
    <w:rsid w:val="00CD77B0"/>
    <w:rsid w:val="00CF28B6"/>
    <w:rsid w:val="00D207C4"/>
    <w:rsid w:val="00D23703"/>
    <w:rsid w:val="00D3145B"/>
    <w:rsid w:val="00D5302B"/>
    <w:rsid w:val="00DA1F8B"/>
    <w:rsid w:val="00DB02E0"/>
    <w:rsid w:val="00DB54F6"/>
    <w:rsid w:val="00DD131B"/>
    <w:rsid w:val="00E014ED"/>
    <w:rsid w:val="00E04172"/>
    <w:rsid w:val="00E6579B"/>
    <w:rsid w:val="00EA1C40"/>
    <w:rsid w:val="00ED55E7"/>
    <w:rsid w:val="00F351DC"/>
    <w:rsid w:val="00F51FC7"/>
    <w:rsid w:val="00F57580"/>
    <w:rsid w:val="00F662D2"/>
    <w:rsid w:val="00F7212F"/>
    <w:rsid w:val="00FC164D"/>
    <w:rsid w:val="00FC625F"/>
    <w:rsid w:val="00FC71FE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54755B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54755B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C01-6DB5-4597-8B97-EA5C8BC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4</cp:revision>
  <cp:lastPrinted>2018-08-13T10:19:00Z</cp:lastPrinted>
  <dcterms:created xsi:type="dcterms:W3CDTF">2020-09-07T07:39:00Z</dcterms:created>
  <dcterms:modified xsi:type="dcterms:W3CDTF">2020-09-23T12:07:00Z</dcterms:modified>
</cp:coreProperties>
</file>