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045" w:rsidRPr="00484045" w:rsidRDefault="00484045" w:rsidP="00484045">
      <w:pPr>
        <w:pStyle w:val="-"/>
        <w:ind w:left="0" w:right="-1"/>
      </w:pPr>
      <w:r w:rsidRPr="00484045">
        <w:t>Выступление на секции</w:t>
      </w:r>
    </w:p>
    <w:p w:rsidR="00484045" w:rsidRPr="00484045" w:rsidRDefault="00484045" w:rsidP="00484045">
      <w:pPr>
        <w:pStyle w:val="-"/>
        <w:ind w:left="0" w:right="-1"/>
        <w:rPr>
          <w:szCs w:val="26"/>
        </w:rPr>
      </w:pPr>
      <w:r w:rsidRPr="00484045">
        <w:t>«</w:t>
      </w:r>
      <w:r w:rsidRPr="00484045">
        <w:rPr>
          <w:rStyle w:val="fontstyle01"/>
          <w:rFonts w:ascii="Times New Roman" w:hAnsi="Times New Roman"/>
          <w:color w:val="auto"/>
          <w:sz w:val="28"/>
        </w:rPr>
        <w:t xml:space="preserve">Управление и оценка качества образования: переориентация образования на новые образовательные результаты» </w:t>
      </w:r>
      <w:r w:rsidRPr="00484045">
        <w:rPr>
          <w:szCs w:val="26"/>
        </w:rPr>
        <w:t xml:space="preserve">окружного совещания </w:t>
      </w:r>
      <w:r w:rsidRPr="00484045">
        <w:t xml:space="preserve">с руководителями образовательных организаций </w:t>
      </w:r>
      <w:r w:rsidRPr="00484045">
        <w:rPr>
          <w:szCs w:val="26"/>
        </w:rPr>
        <w:t xml:space="preserve">Северо-Западного образовательного округа по теме </w:t>
      </w:r>
      <w:r w:rsidRPr="00484045">
        <w:t>«Управление качеством образования в Ленинградской области: реализация национальных проектов в образовании»</w:t>
      </w:r>
      <w:r w:rsidRPr="00484045">
        <w:rPr>
          <w:rStyle w:val="fontstyle01"/>
          <w:rFonts w:ascii="Times New Roman" w:hAnsi="Times New Roman"/>
          <w:color w:val="auto"/>
          <w:sz w:val="28"/>
        </w:rPr>
        <w:t xml:space="preserve"> </w:t>
      </w:r>
    </w:p>
    <w:p w:rsidR="00484045" w:rsidRPr="00484045" w:rsidRDefault="00484045" w:rsidP="00484045">
      <w:pPr>
        <w:pStyle w:val="-"/>
        <w:ind w:left="0" w:right="-1"/>
      </w:pPr>
      <w:r>
        <w:t>30.10.2018 года</w:t>
      </w:r>
    </w:p>
    <w:p w:rsidR="00484045" w:rsidRDefault="00484045" w:rsidP="00EE616F">
      <w:pPr>
        <w:pStyle w:val="-"/>
      </w:pPr>
    </w:p>
    <w:p w:rsidR="00EE616F" w:rsidRPr="00484045" w:rsidRDefault="00EE616F" w:rsidP="00EE616F">
      <w:pPr>
        <w:pStyle w:val="-"/>
        <w:rPr>
          <w:b/>
        </w:rPr>
      </w:pPr>
      <w:r w:rsidRPr="00484045">
        <w:rPr>
          <w:b/>
        </w:rPr>
        <w:t>ММК как форма повышения квалификации педагогических работников на основе образовательных результатов обучающихся</w:t>
      </w:r>
    </w:p>
    <w:p w:rsidR="00EE616F" w:rsidRDefault="00EE616F" w:rsidP="00EE61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616F" w:rsidRDefault="00EE616F" w:rsidP="00EE616F">
      <w:pPr>
        <w:pStyle w:val="ad"/>
      </w:pPr>
      <w:r>
        <w:t xml:space="preserve">Уважаемые коллеги, с января 2018 года в нашем районе реализуется </w:t>
      </w:r>
      <w:r w:rsidR="00C963A0">
        <w:t xml:space="preserve">новый </w:t>
      </w:r>
      <w:r>
        <w:t xml:space="preserve">проект «Муниципальный методический консилиум». </w:t>
      </w:r>
    </w:p>
    <w:p w:rsidR="00BE1A94" w:rsidRDefault="00EE616F" w:rsidP="00EE616F">
      <w:pPr>
        <w:pStyle w:val="ad"/>
      </w:pPr>
      <w:r>
        <w:t xml:space="preserve">Как, наверное, и в других районах, </w:t>
      </w:r>
      <w:r w:rsidR="003D72BE">
        <w:t xml:space="preserve">у нас </w:t>
      </w:r>
      <w:r>
        <w:t>есть ряд школ, в которых в последние годы не наблюдается положительной динамики образовательных результатов обучающихся</w:t>
      </w:r>
      <w:r w:rsidR="00BE1A94">
        <w:t xml:space="preserve">. Об этом говорят </w:t>
      </w:r>
      <w:r>
        <w:t>итоги ЕГЭ, ВПР и муниципальных КПИ</w:t>
      </w:r>
      <w:r w:rsidR="00BE1A94">
        <w:t xml:space="preserve">. И есть школы, </w:t>
      </w:r>
      <w:r>
        <w:t>имеющи</w:t>
      </w:r>
      <w:r w:rsidR="00BE1A94">
        <w:t>е</w:t>
      </w:r>
      <w:r>
        <w:t xml:space="preserve"> стабильно низкие результаты. </w:t>
      </w:r>
    </w:p>
    <w:p w:rsidR="00BE1A94" w:rsidRDefault="00BE1A94" w:rsidP="00EE616F">
      <w:pPr>
        <w:pStyle w:val="ad"/>
      </w:pPr>
      <w:r>
        <w:t xml:space="preserve">Для «точечной» работы именно с такими учреждениями и был </w:t>
      </w:r>
      <w:r w:rsidR="003D72BE">
        <w:t>задуман</w:t>
      </w:r>
      <w:r>
        <w:t xml:space="preserve"> Муниципальный методический консилиум.</w:t>
      </w:r>
    </w:p>
    <w:p w:rsidR="00EE616F" w:rsidRDefault="00BE1A94" w:rsidP="00EE616F">
      <w:pPr>
        <w:pStyle w:val="ad"/>
      </w:pPr>
      <w:r>
        <w:t xml:space="preserve">В ходе работы над Положением о ММК мы пришли к выводу, что в данный проект необходимо включить </w:t>
      </w:r>
      <w:r w:rsidR="00EE616F">
        <w:t>и новые ОУ</w:t>
      </w:r>
      <w:r>
        <w:t>. Н</w:t>
      </w:r>
      <w:r w:rsidR="00EE616F">
        <w:t>овые дети, сборный коллектив, не всегда высокий уровень квалификации педагогов, учителя с большим перерывом в работе</w:t>
      </w:r>
      <w:r>
        <w:t xml:space="preserve"> требуют повышенного внимания</w:t>
      </w:r>
      <w:r w:rsidR="00EE616F">
        <w:t>.</w:t>
      </w:r>
    </w:p>
    <w:p w:rsidR="00BE1A94" w:rsidRDefault="00526C4F" w:rsidP="00BE1A94">
      <w:pPr>
        <w:pStyle w:val="ad"/>
      </w:pPr>
      <w:r>
        <w:t>Таким образом, о</w:t>
      </w:r>
      <w:r w:rsidR="00BE1A94">
        <w:t>сновн</w:t>
      </w:r>
      <w:r>
        <w:t>ой</w:t>
      </w:r>
      <w:r w:rsidR="00BE1A94">
        <w:t xml:space="preserve"> цель</w:t>
      </w:r>
      <w:r>
        <w:t>ю</w:t>
      </w:r>
      <w:r w:rsidR="00BE1A94">
        <w:t xml:space="preserve"> ММК </w:t>
      </w:r>
      <w:r>
        <w:t xml:space="preserve">стало оказание адресной консультативно-методической помощи </w:t>
      </w:r>
      <w:r w:rsidR="00BE1A94">
        <w:t xml:space="preserve">учреждению </w:t>
      </w:r>
      <w:r>
        <w:t xml:space="preserve">в </w:t>
      </w:r>
      <w:r w:rsidR="00BE1A94">
        <w:t>определ</w:t>
      </w:r>
      <w:r>
        <w:t>ении</w:t>
      </w:r>
      <w:r w:rsidR="00BE1A94">
        <w:t xml:space="preserve"> «проблемны</w:t>
      </w:r>
      <w:r>
        <w:t>х</w:t>
      </w:r>
      <w:r w:rsidR="00BE1A94">
        <w:t xml:space="preserve"> точ</w:t>
      </w:r>
      <w:r>
        <w:t>ек</w:t>
      </w:r>
      <w:r w:rsidR="00BE1A94">
        <w:t xml:space="preserve">» и </w:t>
      </w:r>
      <w:r>
        <w:t xml:space="preserve">изыскании </w:t>
      </w:r>
      <w:r w:rsidR="00BE1A94">
        <w:t>внутренни</w:t>
      </w:r>
      <w:r>
        <w:t>х</w:t>
      </w:r>
      <w:r w:rsidR="00BE1A94">
        <w:t xml:space="preserve"> резерв</w:t>
      </w:r>
      <w:r>
        <w:t>ов</w:t>
      </w:r>
      <w:r w:rsidR="00BE1A94">
        <w:t xml:space="preserve"> для роста</w:t>
      </w:r>
      <w:r>
        <w:t xml:space="preserve"> </w:t>
      </w:r>
      <w:r w:rsidR="00BE1A94">
        <w:t>как в обучении и воспитании детей, так и в осуществлении ВШК, организации методической работы.</w:t>
      </w:r>
    </w:p>
    <w:p w:rsidR="00BE1A94" w:rsidRDefault="008A11E5" w:rsidP="00526C4F">
      <w:pPr>
        <w:pStyle w:val="ad"/>
      </w:pPr>
      <w:r>
        <w:t xml:space="preserve">В состав </w:t>
      </w:r>
      <w:r w:rsidR="00BE1A94">
        <w:t xml:space="preserve">ММК </w:t>
      </w:r>
      <w:r>
        <w:t>входят</w:t>
      </w:r>
      <w:r w:rsidR="00BE1A94">
        <w:t xml:space="preserve"> работник</w:t>
      </w:r>
      <w:r>
        <w:t>и</w:t>
      </w:r>
      <w:r w:rsidR="00BE1A94">
        <w:t xml:space="preserve"> МУ «ВРМЦ»</w:t>
      </w:r>
      <w:r w:rsidR="00526C4F">
        <w:t xml:space="preserve">, </w:t>
      </w:r>
      <w:r>
        <w:t>в том числе руководител</w:t>
      </w:r>
      <w:r w:rsidR="00C963A0">
        <w:t>и</w:t>
      </w:r>
      <w:r>
        <w:t xml:space="preserve"> районных методических объединений, специалист</w:t>
      </w:r>
      <w:r w:rsidR="00C963A0">
        <w:t>ы</w:t>
      </w:r>
      <w:r>
        <w:t xml:space="preserve"> </w:t>
      </w:r>
      <w:r w:rsidR="00526C4F">
        <w:t>МОУ ЦПППМС Всеволожского района</w:t>
      </w:r>
      <w:r>
        <w:t xml:space="preserve"> и административно-педагогический состав </w:t>
      </w:r>
      <w:r w:rsidR="003D72BE">
        <w:t xml:space="preserve">той </w:t>
      </w:r>
      <w:r>
        <w:t>школы</w:t>
      </w:r>
      <w:r w:rsidR="003D72BE">
        <w:t>, в которой осуществляется выезд</w:t>
      </w:r>
      <w:r>
        <w:t>.</w:t>
      </w:r>
    </w:p>
    <w:p w:rsidR="008A11E5" w:rsidRDefault="008A11E5" w:rsidP="008A11E5">
      <w:pPr>
        <w:pStyle w:val="ad"/>
      </w:pPr>
      <w:r>
        <w:t>В ходе работы ММК проводятся:</w:t>
      </w:r>
    </w:p>
    <w:p w:rsidR="008A11E5" w:rsidRDefault="008A11E5" w:rsidP="008A11E5">
      <w:pPr>
        <w:pStyle w:val="a1"/>
      </w:pPr>
      <w:r>
        <w:t>диагностические работы по учебным предметам;</w:t>
      </w:r>
    </w:p>
    <w:p w:rsidR="008A11E5" w:rsidRDefault="008A11E5" w:rsidP="008A11E5">
      <w:pPr>
        <w:pStyle w:val="a1"/>
      </w:pPr>
      <w:r>
        <w:t>выявляются образовательные проблемы обучающихся или профессиональные затруднения педагогов;</w:t>
      </w:r>
    </w:p>
    <w:p w:rsidR="008A11E5" w:rsidRDefault="008A11E5" w:rsidP="008A11E5">
      <w:pPr>
        <w:pStyle w:val="a1"/>
      </w:pPr>
      <w:r>
        <w:t>анализируется административно-педагогическая документация по направлениям деятельности школы: организация методической службы, психолого-педагогического сопровождения, работа по повышению качества образования, воспитательная работа и т.д.</w:t>
      </w:r>
    </w:p>
    <w:p w:rsidR="008A11E5" w:rsidRDefault="008A11E5" w:rsidP="008A11E5">
      <w:pPr>
        <w:pStyle w:val="ad"/>
      </w:pPr>
      <w:r>
        <w:lastRenderedPageBreak/>
        <w:t xml:space="preserve">Затем, в ходе «круглого стола» </w:t>
      </w:r>
      <w:r w:rsidR="003D72BE">
        <w:t xml:space="preserve">совместно с административно-педагогическим составом </w:t>
      </w:r>
      <w:r w:rsidR="00C963A0">
        <w:t xml:space="preserve">школы </w:t>
      </w:r>
      <w:r>
        <w:t>определяются возможные пути решения выявленных проблем, намечаются перспективы работы ОУ по их преодолению.</w:t>
      </w:r>
    </w:p>
    <w:p w:rsidR="008A11E5" w:rsidRDefault="008A11E5" w:rsidP="008A11E5">
      <w:pPr>
        <w:pStyle w:val="ad"/>
      </w:pPr>
      <w:r>
        <w:t>В Учреждени</w:t>
      </w:r>
      <w:r w:rsidR="00C963A0">
        <w:t>и</w:t>
      </w:r>
      <w:r>
        <w:t xml:space="preserve"> с учетом рекомендаций ММК создается рабочая группа</w:t>
      </w:r>
      <w:r w:rsidR="003D72BE">
        <w:t xml:space="preserve"> с целью </w:t>
      </w:r>
      <w:r>
        <w:t>определ</w:t>
      </w:r>
      <w:r w:rsidR="003D72BE">
        <w:t>ения и реализации</w:t>
      </w:r>
      <w:r>
        <w:t xml:space="preserve"> Дорожн</w:t>
      </w:r>
      <w:r w:rsidR="003D72BE">
        <w:t>ой</w:t>
      </w:r>
      <w:r>
        <w:t xml:space="preserve"> карт</w:t>
      </w:r>
      <w:r w:rsidR="003D72BE">
        <w:t>ы</w:t>
      </w:r>
      <w:r>
        <w:t xml:space="preserve"> решения </w:t>
      </w:r>
      <w:r w:rsidR="003D72BE">
        <w:t xml:space="preserve">выявленных </w:t>
      </w:r>
      <w:r>
        <w:t>проблем</w:t>
      </w:r>
      <w:r w:rsidR="003D72BE">
        <w:t>.</w:t>
      </w:r>
    </w:p>
    <w:p w:rsidR="008A11E5" w:rsidRDefault="008A11E5" w:rsidP="008A11E5">
      <w:pPr>
        <w:pStyle w:val="ad"/>
      </w:pPr>
      <w:r>
        <w:t>Деятельность ММК напоминает, только в миниатюре, формы работы с учреждени</w:t>
      </w:r>
      <w:r w:rsidR="003D72BE">
        <w:t>я</w:t>
      </w:r>
      <w:r>
        <w:t>м</w:t>
      </w:r>
      <w:r w:rsidR="003D72BE">
        <w:t>и</w:t>
      </w:r>
      <w:r>
        <w:t xml:space="preserve"> Департамента надзора и контроля, когда школа заполняет массив информации, позволяющий увидеть свои недоработки и проблемные точки, а следовательно, определить программу действий по их преодолению. </w:t>
      </w:r>
    </w:p>
    <w:p w:rsidR="003D72BE" w:rsidRDefault="008A11E5" w:rsidP="009B0B6B">
      <w:pPr>
        <w:pStyle w:val="ad"/>
      </w:pPr>
      <w:r>
        <w:t xml:space="preserve">Результатом деятельности ММК должно стать </w:t>
      </w:r>
      <w:r w:rsidR="003D72BE">
        <w:t>выполнение комплекса мер, которые позволят Учреждению стать эффективной школой, обеспечить создание ситуации успешности как для каждого обучающегося вне зависимости от его стартовых способностей и социального положения, так и обеспечить повышение качества образования и профессиональный рост компетентности каждого педагога.</w:t>
      </w:r>
    </w:p>
    <w:p w:rsidR="009B0B6B" w:rsidRPr="009B0B6B" w:rsidRDefault="009B0B6B" w:rsidP="009B0B6B">
      <w:pPr>
        <w:pStyle w:val="ad"/>
      </w:pPr>
      <w:r>
        <w:t>В</w:t>
      </w:r>
      <w:r w:rsidRPr="009B0B6B">
        <w:t xml:space="preserve"> прошлом учебном году </w:t>
      </w:r>
      <w:r>
        <w:t>м</w:t>
      </w:r>
      <w:r w:rsidRPr="009B0B6B">
        <w:t xml:space="preserve">ы провели ММК в </w:t>
      </w:r>
      <w:r>
        <w:t>2</w:t>
      </w:r>
      <w:r w:rsidRPr="009B0B6B">
        <w:t xml:space="preserve">-х школах </w:t>
      </w:r>
      <w:r>
        <w:t>с низкими результатами ГИА и в 1-ой школе по результатам рекомендаций комитета общего и профессионального образования Ленинградской области. П</w:t>
      </w:r>
      <w:r w:rsidRPr="009B0B6B">
        <w:t>овторны</w:t>
      </w:r>
      <w:r>
        <w:t>е</w:t>
      </w:r>
      <w:r w:rsidRPr="009B0B6B">
        <w:t xml:space="preserve"> ММК </w:t>
      </w:r>
      <w:r w:rsidR="00C963A0">
        <w:t xml:space="preserve">уже </w:t>
      </w:r>
      <w:r>
        <w:t xml:space="preserve">прошли </w:t>
      </w:r>
      <w:r w:rsidRPr="009B0B6B">
        <w:t xml:space="preserve">в этом учебном году в 2-х </w:t>
      </w:r>
      <w:r>
        <w:t>школах</w:t>
      </w:r>
      <w:r w:rsidRPr="009B0B6B">
        <w:t>.</w:t>
      </w:r>
    </w:p>
    <w:p w:rsidR="009B0B6B" w:rsidRDefault="009B0B6B" w:rsidP="009B0B6B">
      <w:pPr>
        <w:pStyle w:val="ad"/>
      </w:pPr>
      <w:r>
        <w:t>Анализируя причины низких результатов ГИА, мы, к сожалению, констатируем отсутствие системной методической работы по повышению профессионализма учителей и, как следствие, формальный подход к необходимости повышения их квалификации</w:t>
      </w:r>
      <w:bookmarkStart w:id="0" w:name="_GoBack"/>
      <w:bookmarkEnd w:id="0"/>
      <w:r>
        <w:t xml:space="preserve">, организации внутрикорпоративного обучения. Кроме этого, планируя свою деятельность на новый учебный год, школа порой не осуществляет глубокого анализа результатов; цели и задачи формулируются обобщенно, без учета конкретной ситуации. </w:t>
      </w:r>
    </w:p>
    <w:p w:rsidR="003D72BE" w:rsidRDefault="009B0B6B" w:rsidP="003D72BE">
      <w:pPr>
        <w:pStyle w:val="ad"/>
      </w:pPr>
      <w:r>
        <w:t xml:space="preserve">По результатам ММК школы провели определенную работу. </w:t>
      </w:r>
      <w:r w:rsidR="003D72BE">
        <w:t>Первые результаты:</w:t>
      </w:r>
    </w:p>
    <w:p w:rsidR="003D72BE" w:rsidRDefault="003D72BE" w:rsidP="003D72BE">
      <w:pPr>
        <w:pStyle w:val="a1"/>
      </w:pPr>
      <w:r>
        <w:t>минимизирована «группа риска» обучающихся на ОГЭ-2018;</w:t>
      </w:r>
    </w:p>
    <w:p w:rsidR="003D72BE" w:rsidRDefault="003D72BE" w:rsidP="003D72BE">
      <w:pPr>
        <w:pStyle w:val="a1"/>
      </w:pPr>
      <w:r>
        <w:t>оказана помощь на муниципальном уровне по определению психолого-педагогического статуса ряда обучающихся (для детей, испытывающих трудности в освоении образовательной программы, детей с ОВЗ);</w:t>
      </w:r>
    </w:p>
    <w:p w:rsidR="003D72BE" w:rsidRDefault="009B0B6B" w:rsidP="003D72BE">
      <w:pPr>
        <w:pStyle w:val="a1"/>
      </w:pPr>
      <w:r>
        <w:t xml:space="preserve">чуть-чуть </w:t>
      </w:r>
      <w:r w:rsidR="003D72BE">
        <w:t>вырос средний балл по ЕГЭ по обязательным предметам;</w:t>
      </w:r>
    </w:p>
    <w:p w:rsidR="003D72BE" w:rsidRDefault="003D72BE" w:rsidP="003D72BE">
      <w:pPr>
        <w:pStyle w:val="a1"/>
      </w:pPr>
      <w:r>
        <w:t xml:space="preserve">при формировании учебного плана </w:t>
      </w:r>
      <w:r w:rsidR="009B0B6B">
        <w:t xml:space="preserve">на этот учебный год </w:t>
      </w:r>
      <w:r>
        <w:t>учтены (в части, формируемой участниками образовательных отношений) курсы, элективы по дополнительной подготовке к ГИА;</w:t>
      </w:r>
    </w:p>
    <w:p w:rsidR="003D72BE" w:rsidRDefault="003D72BE" w:rsidP="003D72BE">
      <w:pPr>
        <w:pStyle w:val="a1"/>
      </w:pPr>
      <w:r>
        <w:t>динамика в работе классных руководителей и службы сопровождения по вопросам мониторинга посещаемости занятий;</w:t>
      </w:r>
    </w:p>
    <w:p w:rsidR="003D72BE" w:rsidRDefault="003D72BE" w:rsidP="003D72BE">
      <w:pPr>
        <w:pStyle w:val="a1"/>
      </w:pPr>
      <w:r>
        <w:t>начата работа по преемственности уровней образования в учреждении;</w:t>
      </w:r>
    </w:p>
    <w:p w:rsidR="003D72BE" w:rsidRDefault="009B0B6B" w:rsidP="003D72BE">
      <w:pPr>
        <w:pStyle w:val="a1"/>
      </w:pPr>
      <w:r>
        <w:lastRenderedPageBreak/>
        <w:t xml:space="preserve">одна из </w:t>
      </w:r>
      <w:r w:rsidR="003D72BE">
        <w:t>школ стала мун</w:t>
      </w:r>
      <w:r>
        <w:t xml:space="preserve">иципальной </w:t>
      </w:r>
      <w:r w:rsidR="003D72BE">
        <w:t>инновационной площадкой по вопросам преемственности между уровнями дошкольного и начального общего образования;</w:t>
      </w:r>
    </w:p>
    <w:p w:rsidR="003D72BE" w:rsidRDefault="003D72BE" w:rsidP="003D72BE">
      <w:pPr>
        <w:pStyle w:val="a1"/>
      </w:pPr>
      <w:r>
        <w:t>увеличилось число педагогов, участников мун</w:t>
      </w:r>
      <w:r w:rsidR="009B0B6B">
        <w:t xml:space="preserve">иципальных </w:t>
      </w:r>
      <w:r>
        <w:t>конкурсов пед</w:t>
      </w:r>
      <w:r w:rsidR="009B0B6B">
        <w:t xml:space="preserve">агогического </w:t>
      </w:r>
      <w:r>
        <w:t>мастерства;</w:t>
      </w:r>
    </w:p>
    <w:p w:rsidR="003D72BE" w:rsidRDefault="003D72BE" w:rsidP="003D72BE">
      <w:pPr>
        <w:pStyle w:val="a1"/>
      </w:pPr>
      <w:r>
        <w:t>активное участие педагогов в работе каникулярной школы для учителей «Умные каникулы»;</w:t>
      </w:r>
    </w:p>
    <w:p w:rsidR="003D72BE" w:rsidRDefault="003D72BE" w:rsidP="003D72BE">
      <w:pPr>
        <w:pStyle w:val="a1"/>
      </w:pPr>
      <w:r>
        <w:t>педагоги приняли участие в исследовании предметных и методических компетенций учителей;</w:t>
      </w:r>
    </w:p>
    <w:p w:rsidR="003D72BE" w:rsidRDefault="003D72BE" w:rsidP="003D72BE">
      <w:pPr>
        <w:pStyle w:val="a1"/>
      </w:pPr>
      <w:r>
        <w:t>заработала система наставничества молодых педагогов.</w:t>
      </w:r>
    </w:p>
    <w:p w:rsidR="003D72BE" w:rsidRDefault="003D72BE" w:rsidP="009B0B6B">
      <w:pPr>
        <w:pStyle w:val="ad"/>
      </w:pPr>
      <w:r>
        <w:t xml:space="preserve">Все эти подвижки пока очень невелики, но для </w:t>
      </w:r>
      <w:r w:rsidR="009B0B6B">
        <w:t>этих</w:t>
      </w:r>
      <w:r>
        <w:t xml:space="preserve"> школ это существенное движение вперед, в том числе не только по вопросам роста качества образовательных результатов обучающихся, но и в части профессионального развития учителя.</w:t>
      </w:r>
    </w:p>
    <w:p w:rsidR="00A078D7" w:rsidRDefault="00C963A0" w:rsidP="00A078D7">
      <w:pPr>
        <w:pStyle w:val="ad"/>
      </w:pPr>
      <w:r>
        <w:t xml:space="preserve">В новой модели аттестации учителей, в ходе которой выявляются предметные и методические компетенции педагогов, их соответствие требованиям стандартов общего образования и профессионального стандарта педагога акцент поставлен на </w:t>
      </w:r>
      <w:r w:rsidR="00EE616F">
        <w:t>оценк</w:t>
      </w:r>
      <w:r>
        <w:t>у</w:t>
      </w:r>
      <w:r w:rsidR="00EE616F">
        <w:t xml:space="preserve"> результатов пед</w:t>
      </w:r>
      <w:r>
        <w:t xml:space="preserve">агогической </w:t>
      </w:r>
      <w:r w:rsidR="00EE616F">
        <w:t>деятельности</w:t>
      </w:r>
      <w:r>
        <w:t>,</w:t>
      </w:r>
      <w:r w:rsidR="00EE616F">
        <w:t xml:space="preserve"> </w:t>
      </w:r>
      <w:r>
        <w:t>а значит на методическую сторону его работы, прямые результаты (обученность и воспитанность учеников) и особенности развития профессионализма педагога.</w:t>
      </w:r>
      <w:r w:rsidR="00A078D7">
        <w:t xml:space="preserve"> </w:t>
      </w:r>
    </w:p>
    <w:p w:rsidR="00A078D7" w:rsidRDefault="00A078D7" w:rsidP="00A078D7">
      <w:pPr>
        <w:pStyle w:val="ad"/>
      </w:pPr>
      <w:r>
        <w:t>Таким образом, курирование деятельности Учреждений через ММК позволяет создать эффективно действующую методическую службу Учреждения и обеспечить системный подход к управлению качеством образования.</w:t>
      </w:r>
    </w:p>
    <w:p w:rsidR="00EE616F" w:rsidRDefault="00C963A0" w:rsidP="009B0B6B">
      <w:pPr>
        <w:pStyle w:val="ad"/>
      </w:pPr>
      <w:r>
        <w:t>С</w:t>
      </w:r>
      <w:r w:rsidR="00EE616F">
        <w:t xml:space="preserve">оставляющие </w:t>
      </w:r>
      <w:r>
        <w:t>качество образования, под которым мы понимаем сочетание 3-х компонентов: условий, результата и процесса.</w:t>
      </w:r>
    </w:p>
    <w:sectPr w:rsidR="00EE616F" w:rsidSect="000151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2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AB6" w:rsidRDefault="000C6AB6" w:rsidP="00BE6F9E">
      <w:pPr>
        <w:spacing w:after="0" w:line="240" w:lineRule="auto"/>
      </w:pPr>
      <w:r>
        <w:separator/>
      </w:r>
    </w:p>
  </w:endnote>
  <w:endnote w:type="continuationSeparator" w:id="1">
    <w:p w:rsidR="000C6AB6" w:rsidRDefault="000C6AB6" w:rsidP="00BE6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0D1" w:rsidRDefault="009940D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BC0" w:rsidRPr="009940D1" w:rsidRDefault="00802BC0" w:rsidP="009940D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0D1" w:rsidRDefault="009940D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AB6" w:rsidRDefault="000C6AB6" w:rsidP="00BE6F9E">
      <w:pPr>
        <w:spacing w:after="0" w:line="240" w:lineRule="auto"/>
      </w:pPr>
      <w:r>
        <w:separator/>
      </w:r>
    </w:p>
  </w:footnote>
  <w:footnote w:type="continuationSeparator" w:id="1">
    <w:p w:rsidR="000C6AB6" w:rsidRDefault="000C6AB6" w:rsidP="00BE6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0D1" w:rsidRDefault="009940D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84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933EF" w:rsidRPr="00244232" w:rsidRDefault="002C3872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4423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933EF" w:rsidRPr="0024423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4423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84045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4423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933EF" w:rsidRDefault="00A933E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0D1" w:rsidRDefault="009940D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6C93"/>
    <w:multiLevelType w:val="hybridMultilevel"/>
    <w:tmpl w:val="4F246C86"/>
    <w:lvl w:ilvl="0" w:tplc="BEBCB24C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147FA"/>
    <w:multiLevelType w:val="hybridMultilevel"/>
    <w:tmpl w:val="67467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41CC8"/>
    <w:multiLevelType w:val="multilevel"/>
    <w:tmpl w:val="F35EDC5A"/>
    <w:lvl w:ilvl="0">
      <w:start w:val="1"/>
      <w:numFmt w:val="decimal"/>
      <w:pStyle w:val="a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pStyle w:val="1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600E3A40"/>
    <w:multiLevelType w:val="hybridMultilevel"/>
    <w:tmpl w:val="AD6EE158"/>
    <w:lvl w:ilvl="0" w:tplc="8BFE0760">
      <w:start w:val="1"/>
      <w:numFmt w:val="bullet"/>
      <w:pStyle w:val="a1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BE6F9E"/>
    <w:rsid w:val="000151D8"/>
    <w:rsid w:val="0003694A"/>
    <w:rsid w:val="00042BE2"/>
    <w:rsid w:val="00066FD0"/>
    <w:rsid w:val="0009441F"/>
    <w:rsid w:val="000B1DB4"/>
    <w:rsid w:val="000C6AB6"/>
    <w:rsid w:val="00136E2D"/>
    <w:rsid w:val="00152298"/>
    <w:rsid w:val="001764A1"/>
    <w:rsid w:val="0018160F"/>
    <w:rsid w:val="001950F9"/>
    <w:rsid w:val="001F6EEA"/>
    <w:rsid w:val="0023658C"/>
    <w:rsid w:val="00244232"/>
    <w:rsid w:val="002C3872"/>
    <w:rsid w:val="002C4230"/>
    <w:rsid w:val="002D5F6F"/>
    <w:rsid w:val="0032313B"/>
    <w:rsid w:val="0034133A"/>
    <w:rsid w:val="00350CD9"/>
    <w:rsid w:val="00377CBF"/>
    <w:rsid w:val="00385816"/>
    <w:rsid w:val="003D72BE"/>
    <w:rsid w:val="003E59CF"/>
    <w:rsid w:val="00401613"/>
    <w:rsid w:val="00413A5E"/>
    <w:rsid w:val="00484045"/>
    <w:rsid w:val="004C0166"/>
    <w:rsid w:val="004C2C53"/>
    <w:rsid w:val="00520789"/>
    <w:rsid w:val="00526C4F"/>
    <w:rsid w:val="005E3037"/>
    <w:rsid w:val="005F14E7"/>
    <w:rsid w:val="00610D1B"/>
    <w:rsid w:val="006A6CB8"/>
    <w:rsid w:val="006B0B45"/>
    <w:rsid w:val="00707E3A"/>
    <w:rsid w:val="007464A2"/>
    <w:rsid w:val="00772CF1"/>
    <w:rsid w:val="00774DC3"/>
    <w:rsid w:val="00783BC4"/>
    <w:rsid w:val="00800C70"/>
    <w:rsid w:val="00802BC0"/>
    <w:rsid w:val="008139C3"/>
    <w:rsid w:val="008A11E5"/>
    <w:rsid w:val="008D163B"/>
    <w:rsid w:val="00947AE8"/>
    <w:rsid w:val="009940D1"/>
    <w:rsid w:val="009B0B6B"/>
    <w:rsid w:val="00A078D7"/>
    <w:rsid w:val="00A86D55"/>
    <w:rsid w:val="00A912FE"/>
    <w:rsid w:val="00A933EF"/>
    <w:rsid w:val="00B048F8"/>
    <w:rsid w:val="00B1070C"/>
    <w:rsid w:val="00B111BD"/>
    <w:rsid w:val="00B24FBA"/>
    <w:rsid w:val="00BE1A94"/>
    <w:rsid w:val="00BE6F9E"/>
    <w:rsid w:val="00BF7FE6"/>
    <w:rsid w:val="00C12D04"/>
    <w:rsid w:val="00C41F51"/>
    <w:rsid w:val="00C707CA"/>
    <w:rsid w:val="00C721C4"/>
    <w:rsid w:val="00C90A94"/>
    <w:rsid w:val="00C963A0"/>
    <w:rsid w:val="00D219E6"/>
    <w:rsid w:val="00D95130"/>
    <w:rsid w:val="00DD1119"/>
    <w:rsid w:val="00DE2858"/>
    <w:rsid w:val="00E1700B"/>
    <w:rsid w:val="00E41693"/>
    <w:rsid w:val="00EB05CB"/>
    <w:rsid w:val="00EB5867"/>
    <w:rsid w:val="00ED635A"/>
    <w:rsid w:val="00EE616F"/>
    <w:rsid w:val="00F36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E616F"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BE6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2"/>
    <w:link w:val="a8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BE6F9E"/>
  </w:style>
  <w:style w:type="paragraph" w:styleId="a9">
    <w:name w:val="footer"/>
    <w:basedOn w:val="a2"/>
    <w:link w:val="aa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BE6F9E"/>
  </w:style>
  <w:style w:type="paragraph" w:customStyle="1" w:styleId="a">
    <w:name w:val="пункт"/>
    <w:basedOn w:val="ab"/>
    <w:link w:val="ac"/>
    <w:qFormat/>
    <w:rsid w:val="00947AE8"/>
    <w:pPr>
      <w:numPr>
        <w:numId w:val="1"/>
      </w:numPr>
      <w:tabs>
        <w:tab w:val="left" w:pos="993"/>
      </w:tabs>
      <w:spacing w:after="0" w:line="240" w:lineRule="auto"/>
      <w:ind w:left="0" w:firstLine="709"/>
      <w:contextualSpacing w:val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пункт Знак"/>
    <w:basedOn w:val="a3"/>
    <w:link w:val="a"/>
    <w:rsid w:val="00947A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абзац"/>
    <w:basedOn w:val="a2"/>
    <w:link w:val="ae"/>
    <w:qFormat/>
    <w:rsid w:val="00783BC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абзац Знак"/>
    <w:basedOn w:val="a3"/>
    <w:link w:val="ad"/>
    <w:rsid w:val="00783B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0">
    <w:name w:val="подпункт"/>
    <w:basedOn w:val="a"/>
    <w:link w:val="af"/>
    <w:qFormat/>
    <w:rsid w:val="00BF7FE6"/>
    <w:pPr>
      <w:numPr>
        <w:ilvl w:val="1"/>
      </w:numPr>
      <w:tabs>
        <w:tab w:val="clear" w:pos="993"/>
        <w:tab w:val="left" w:pos="0"/>
        <w:tab w:val="left" w:pos="709"/>
        <w:tab w:val="left" w:pos="1134"/>
      </w:tabs>
      <w:ind w:left="0" w:firstLine="567"/>
    </w:pPr>
  </w:style>
  <w:style w:type="character" w:customStyle="1" w:styleId="af">
    <w:name w:val="подпункт Знак"/>
    <w:basedOn w:val="ac"/>
    <w:link w:val="a0"/>
    <w:rsid w:val="00BF7FE6"/>
  </w:style>
  <w:style w:type="paragraph" w:customStyle="1" w:styleId="af0">
    <w:name w:val="название"/>
    <w:basedOn w:val="a2"/>
    <w:link w:val="af1"/>
    <w:qFormat/>
    <w:rsid w:val="00136E2D"/>
    <w:pPr>
      <w:tabs>
        <w:tab w:val="left" w:pos="3828"/>
        <w:tab w:val="left" w:pos="4395"/>
        <w:tab w:val="left" w:pos="4678"/>
      </w:tabs>
      <w:spacing w:after="480" w:line="240" w:lineRule="auto"/>
      <w:ind w:right="283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название Знак"/>
    <w:basedOn w:val="a3"/>
    <w:link w:val="af0"/>
    <w:rsid w:val="00136E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под1"/>
    <w:basedOn w:val="a0"/>
    <w:qFormat/>
    <w:rsid w:val="00136E2D"/>
    <w:pPr>
      <w:numPr>
        <w:ilvl w:val="2"/>
      </w:numPr>
      <w:tabs>
        <w:tab w:val="num" w:pos="360"/>
      </w:tabs>
      <w:ind w:left="0" w:firstLine="284"/>
    </w:pPr>
  </w:style>
  <w:style w:type="paragraph" w:customStyle="1" w:styleId="af2">
    <w:name w:val="приложение"/>
    <w:basedOn w:val="a2"/>
    <w:link w:val="af3"/>
    <w:qFormat/>
    <w:rsid w:val="00377CBF"/>
    <w:pPr>
      <w:spacing w:before="60" w:after="0" w:line="240" w:lineRule="auto"/>
      <w:ind w:left="3969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приложение Знак"/>
    <w:basedOn w:val="a3"/>
    <w:link w:val="af2"/>
    <w:rsid w:val="00377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4">
    <w:name w:val="подпись"/>
    <w:basedOn w:val="a2"/>
    <w:link w:val="af5"/>
    <w:qFormat/>
    <w:rsid w:val="00136E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5">
    <w:name w:val="подпись Знак"/>
    <w:basedOn w:val="a3"/>
    <w:link w:val="af4"/>
    <w:rsid w:val="00136E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List Paragraph"/>
    <w:basedOn w:val="a2"/>
    <w:uiPriority w:val="34"/>
    <w:qFormat/>
    <w:rsid w:val="00136E2D"/>
    <w:pPr>
      <w:ind w:left="720"/>
      <w:contextualSpacing/>
    </w:pPr>
  </w:style>
  <w:style w:type="paragraph" w:customStyle="1" w:styleId="af6">
    <w:name w:val="прил"/>
    <w:basedOn w:val="af2"/>
    <w:link w:val="af7"/>
    <w:qFormat/>
    <w:rsid w:val="00377CBF"/>
    <w:pPr>
      <w:pageBreakBefore/>
      <w:spacing w:before="0"/>
    </w:pPr>
  </w:style>
  <w:style w:type="character" w:customStyle="1" w:styleId="af7">
    <w:name w:val="прил Знак"/>
    <w:basedOn w:val="af3"/>
    <w:link w:val="af6"/>
    <w:rsid w:val="00377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1">
    <w:name w:val="черточка"/>
    <w:basedOn w:val="a0"/>
    <w:link w:val="af8"/>
    <w:uiPriority w:val="99"/>
    <w:qFormat/>
    <w:rsid w:val="005E3037"/>
    <w:pPr>
      <w:numPr>
        <w:ilvl w:val="0"/>
        <w:numId w:val="2"/>
      </w:numPr>
      <w:tabs>
        <w:tab w:val="left" w:pos="426"/>
      </w:tabs>
      <w:ind w:left="284" w:hanging="284"/>
    </w:pPr>
    <w:rPr>
      <w:snapToGrid w:val="0"/>
    </w:rPr>
  </w:style>
  <w:style w:type="character" w:customStyle="1" w:styleId="af8">
    <w:name w:val="черточка Знак"/>
    <w:link w:val="a1"/>
    <w:uiPriority w:val="99"/>
    <w:rsid w:val="005E3037"/>
    <w:rPr>
      <w:rFonts w:ascii="Times New Roman" w:eastAsia="Times New Roman" w:hAnsi="Times New Roman" w:cs="Times New Roman"/>
      <w:snapToGrid w:val="0"/>
      <w:sz w:val="28"/>
      <w:szCs w:val="28"/>
    </w:rPr>
  </w:style>
  <w:style w:type="paragraph" w:customStyle="1" w:styleId="af9">
    <w:name w:val="текст"/>
    <w:basedOn w:val="a"/>
    <w:link w:val="afa"/>
    <w:qFormat/>
    <w:rsid w:val="005E3037"/>
    <w:pPr>
      <w:numPr>
        <w:numId w:val="0"/>
      </w:numPr>
      <w:ind w:left="567"/>
    </w:pPr>
  </w:style>
  <w:style w:type="character" w:customStyle="1" w:styleId="afa">
    <w:name w:val="текст Знак"/>
    <w:basedOn w:val="ac"/>
    <w:link w:val="af9"/>
    <w:rsid w:val="005E30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">
    <w:name w:val="середина-заголовок"/>
    <w:basedOn w:val="a2"/>
    <w:link w:val="-0"/>
    <w:qFormat/>
    <w:rsid w:val="005E3037"/>
    <w:pPr>
      <w:spacing w:after="0" w:line="240" w:lineRule="auto"/>
      <w:ind w:left="1134" w:right="1417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0">
    <w:name w:val="середина-заголовок Знак"/>
    <w:link w:val="-"/>
    <w:rsid w:val="005E30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b">
    <w:name w:val="текстТаб"/>
    <w:basedOn w:val="af9"/>
    <w:link w:val="afc"/>
    <w:qFormat/>
    <w:rsid w:val="005E3037"/>
    <w:pPr>
      <w:ind w:left="0"/>
    </w:pPr>
  </w:style>
  <w:style w:type="character" w:customStyle="1" w:styleId="afc">
    <w:name w:val="текстТаб Знак"/>
    <w:basedOn w:val="afa"/>
    <w:link w:val="afb"/>
    <w:rsid w:val="005E303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d">
    <w:name w:val="Абзац Знак"/>
    <w:link w:val="afe"/>
    <w:locked/>
    <w:rsid w:val="00C90A94"/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Абзац"/>
    <w:basedOn w:val="a2"/>
    <w:link w:val="afd"/>
    <w:qFormat/>
    <w:rsid w:val="00C90A94"/>
    <w:pPr>
      <w:spacing w:after="0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Balloon Text"/>
    <w:basedOn w:val="a2"/>
    <w:link w:val="aff0"/>
    <w:uiPriority w:val="99"/>
    <w:semiHidden/>
    <w:unhideWhenUsed/>
    <w:rsid w:val="00802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3"/>
    <w:link w:val="aff"/>
    <w:uiPriority w:val="99"/>
    <w:semiHidden/>
    <w:rsid w:val="00802BC0"/>
    <w:rPr>
      <w:rFonts w:ascii="Tahoma" w:hAnsi="Tahoma" w:cs="Tahoma"/>
      <w:sz w:val="16"/>
      <w:szCs w:val="16"/>
    </w:rPr>
  </w:style>
  <w:style w:type="character" w:styleId="aff1">
    <w:name w:val="annotation reference"/>
    <w:basedOn w:val="a3"/>
    <w:uiPriority w:val="99"/>
    <w:semiHidden/>
    <w:unhideWhenUsed/>
    <w:rsid w:val="00783BC4"/>
    <w:rPr>
      <w:sz w:val="16"/>
      <w:szCs w:val="16"/>
    </w:rPr>
  </w:style>
  <w:style w:type="paragraph" w:styleId="aff2">
    <w:name w:val="annotation text"/>
    <w:basedOn w:val="a2"/>
    <w:link w:val="aff3"/>
    <w:uiPriority w:val="99"/>
    <w:semiHidden/>
    <w:unhideWhenUsed/>
    <w:rsid w:val="00783BC4"/>
    <w:pPr>
      <w:spacing w:line="240" w:lineRule="auto"/>
    </w:pPr>
    <w:rPr>
      <w:sz w:val="20"/>
      <w:szCs w:val="20"/>
    </w:rPr>
  </w:style>
  <w:style w:type="character" w:customStyle="1" w:styleId="aff3">
    <w:name w:val="Текст примечания Знак"/>
    <w:basedOn w:val="a3"/>
    <w:link w:val="aff2"/>
    <w:uiPriority w:val="99"/>
    <w:semiHidden/>
    <w:rsid w:val="00783BC4"/>
    <w:rPr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783BC4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783BC4"/>
    <w:rPr>
      <w:b/>
      <w:bCs/>
    </w:rPr>
  </w:style>
  <w:style w:type="paragraph" w:styleId="aff6">
    <w:name w:val="No Spacing"/>
    <w:link w:val="aff7"/>
    <w:uiPriority w:val="1"/>
    <w:qFormat/>
    <w:rsid w:val="00A078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7">
    <w:name w:val="Без интервала Знак"/>
    <w:basedOn w:val="a3"/>
    <w:link w:val="aff6"/>
    <w:uiPriority w:val="1"/>
    <w:locked/>
    <w:rsid w:val="00A078D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01">
    <w:name w:val="fontstyle01"/>
    <w:rsid w:val="00484045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BE6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2"/>
    <w:link w:val="a8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BE6F9E"/>
  </w:style>
  <w:style w:type="paragraph" w:styleId="a9">
    <w:name w:val="footer"/>
    <w:basedOn w:val="a2"/>
    <w:link w:val="aa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BE6F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69422-57E8-4C23-B39B-FCA4F18D1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Бортниченко Вячеслав Алексеевич</dc:creator>
  <cp:lastModifiedBy>tnn</cp:lastModifiedBy>
  <cp:revision>38</cp:revision>
  <cp:lastPrinted>2019-04-12T11:53:00Z</cp:lastPrinted>
  <dcterms:created xsi:type="dcterms:W3CDTF">2017-08-25T12:14:00Z</dcterms:created>
  <dcterms:modified xsi:type="dcterms:W3CDTF">2019-04-12T11:53:00Z</dcterms:modified>
</cp:coreProperties>
</file>